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893BB4">
        <w:rPr>
          <w:rFonts w:ascii="Times New Roman" w:eastAsia="Times New Roman" w:hAnsi="Times New Roman" w:cs="Times New Roman"/>
          <w:sz w:val="22"/>
          <w:lang w:eastAsia="bg-BG"/>
        </w:rPr>
        <w:t>открита процедура</w:t>
      </w:r>
      <w:r w:rsidR="00D3450C" w:rsidRPr="00893BB4">
        <w:rPr>
          <w:rFonts w:ascii="Times New Roman" w:eastAsia="Times New Roman" w:hAnsi="Times New Roman" w:cs="Times New Roman"/>
          <w:sz w:val="22"/>
          <w:lang w:eastAsia="bg-BG"/>
        </w:rPr>
        <w:t xml:space="preserve"> 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OВEС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Номер на обявлението в ОВ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микро-,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Социалноосигурителни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t>Техническо предложение</w:t>
      </w:r>
      <w:bookmarkEnd w:id="12"/>
    </w:p>
    <w:p w14:paraId="57EB46BF" w14:textId="74AAC0FB" w:rsidR="00E42A8A" w:rsidRPr="00893BB4" w:rsidRDefault="00E42A8A" w:rsidP="00893BB4">
      <w:pPr>
        <w:spacing w:before="120" w:after="120" w:line="0" w:lineRule="atLeast"/>
        <w:jc w:val="both"/>
        <w:rPr>
          <w:rFonts w:ascii="Times New Roman" w:hAnsi="Times New Roman" w:cs="Times New Roman"/>
          <w:b/>
          <w:bCs/>
          <w:sz w:val="22"/>
        </w:rPr>
      </w:pPr>
    </w:p>
    <w:p w14:paraId="55BA53F2" w14:textId="716569EB" w:rsidR="006D00A1" w:rsidRPr="00893BB4" w:rsidRDefault="006D00A1" w:rsidP="00893BB4">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ОБОСОБЕНА ПОЗИЦИЯ №1</w:t>
      </w:r>
    </w:p>
    <w:p w14:paraId="2747EF78" w14:textId="77777777" w:rsidR="006D00A1" w:rsidRPr="00893BB4" w:rsidRDefault="006D00A1" w:rsidP="00893BB4">
      <w:pPr>
        <w:spacing w:before="120" w:after="120" w:line="0" w:lineRule="atLeast"/>
        <w:jc w:val="both"/>
        <w:rPr>
          <w:rFonts w:ascii="Times New Roman" w:hAnsi="Times New Roman" w:cs="Times New Roman"/>
          <w:b/>
          <w:bCs/>
          <w:sz w:val="22"/>
        </w:rPr>
      </w:pPr>
    </w:p>
    <w:p w14:paraId="7805FE3A" w14:textId="77777777"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F6E60B" w14:textId="77777777" w:rsidR="00E42A8A" w:rsidRPr="00893BB4" w:rsidRDefault="00E42A8A" w:rsidP="00893BB4">
      <w:pPr>
        <w:spacing w:before="120" w:after="120" w:line="0" w:lineRule="atLeast"/>
        <w:jc w:val="both"/>
        <w:rPr>
          <w:rFonts w:ascii="Times New Roman" w:hAnsi="Times New Roman" w:cs="Times New Roman"/>
          <w:bCs/>
          <w:sz w:val="22"/>
        </w:rPr>
      </w:pPr>
    </w:p>
    <w:p w14:paraId="52E3E7EC"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0C451DDB"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52971B39"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09FC2A2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EB03B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37F9AD7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893BB4" w:rsidRDefault="00E42A8A" w:rsidP="00893BB4">
      <w:pPr>
        <w:spacing w:before="120" w:after="120" w:line="0" w:lineRule="atLeast"/>
        <w:jc w:val="both"/>
        <w:rPr>
          <w:rFonts w:ascii="Times New Roman" w:hAnsi="Times New Roman" w:cs="Times New Roman"/>
          <w:bCs/>
          <w:sz w:val="22"/>
        </w:rPr>
      </w:pPr>
    </w:p>
    <w:p w14:paraId="5AEE8EDE" w14:textId="77777777" w:rsidR="00E42A8A" w:rsidRPr="00893BB4" w:rsidRDefault="00E42A8A" w:rsidP="00893BB4">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CEBD250" w14:textId="77777777" w:rsidR="00E42A8A" w:rsidRPr="00893BB4" w:rsidRDefault="00E42A8A" w:rsidP="00893BB4">
      <w:pPr>
        <w:spacing w:before="120" w:after="120" w:line="0" w:lineRule="atLeast"/>
        <w:jc w:val="both"/>
        <w:rPr>
          <w:rFonts w:ascii="Times New Roman" w:hAnsi="Times New Roman" w:cs="Times New Roman"/>
          <w:bCs/>
          <w:sz w:val="22"/>
        </w:rPr>
      </w:pPr>
    </w:p>
    <w:p w14:paraId="4DF0091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0C98F8B8" w14:textId="77777777" w:rsidR="00E42A8A" w:rsidRPr="00893BB4" w:rsidRDefault="00E42A8A" w:rsidP="00893BB4">
      <w:pPr>
        <w:spacing w:before="120" w:after="120" w:line="0" w:lineRule="atLeast"/>
        <w:jc w:val="both"/>
        <w:rPr>
          <w:rFonts w:ascii="Times New Roman" w:hAnsi="Times New Roman" w:cs="Times New Roman"/>
          <w:bCs/>
          <w:sz w:val="22"/>
        </w:rPr>
      </w:pPr>
    </w:p>
    <w:p w14:paraId="638A640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F2BB7A2"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B3094F2" w14:textId="77777777" w:rsidR="00E42A8A" w:rsidRPr="00893BB4" w:rsidRDefault="00E42A8A" w:rsidP="00893BB4">
      <w:pPr>
        <w:pStyle w:val="-10"/>
        <w:rPr>
          <w:szCs w:val="22"/>
        </w:rPr>
      </w:pPr>
      <w:r w:rsidRPr="00893BB4">
        <w:rPr>
          <w:szCs w:val="22"/>
        </w:rPr>
        <w:t>ПРЕДЛАГАНО КАЧЕСТВО НА ИЗПЪЛНЕНИЕ</w:t>
      </w:r>
    </w:p>
    <w:p w14:paraId="71CEF29C"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2B3E3DB0" w14:textId="77777777" w:rsidR="00E42A8A" w:rsidRPr="00893BB4" w:rsidRDefault="00E42A8A" w:rsidP="00893BB4">
      <w:pPr>
        <w:pStyle w:val="-20"/>
        <w:rPr>
          <w:szCs w:val="22"/>
        </w:rPr>
      </w:pPr>
      <w:r w:rsidRPr="00893BB4">
        <w:rPr>
          <w:szCs w:val="22"/>
        </w:rPr>
        <w:t>ОПИСАНИЕ НА СРЕДСТВАТА И ПРОДУКТИ, КОИТО ЩЕ ИЗПОЛЗВАМЕ ПРИ ИЗПЪЛНЕНИЕ НА ДЕЙНОСТИТЕ</w:t>
      </w:r>
    </w:p>
    <w:p w14:paraId="0DD15BE3"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33BEC9DD" w14:textId="59366551" w:rsidR="00E42A8A"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w:t>
      </w:r>
      <w:r w:rsidR="009559E9" w:rsidRPr="00893BB4">
        <w:rPr>
          <w:rFonts w:ascii="Times New Roman" w:hAnsi="Times New Roman" w:cs="Times New Roman"/>
          <w:sz w:val="22"/>
        </w:rPr>
        <w:t xml:space="preserve">за всяко едно средство и продукт неговото </w:t>
      </w:r>
      <w:r w:rsidRPr="00893BB4">
        <w:rPr>
          <w:rFonts w:ascii="Times New Roman" w:hAnsi="Times New Roman" w:cs="Times New Roman"/>
          <w:sz w:val="22"/>
        </w:rPr>
        <w:t xml:space="preserve">обвързване със съответните </w:t>
      </w:r>
      <w:bookmarkStart w:id="13" w:name="_Hlk488000882"/>
      <w:r w:rsidRPr="00893BB4">
        <w:rPr>
          <w:rFonts w:ascii="Times New Roman" w:hAnsi="Times New Roman" w:cs="Times New Roman"/>
          <w:sz w:val="22"/>
        </w:rPr>
        <w:t>предлаган</w:t>
      </w:r>
      <w:r w:rsidR="001E605A" w:rsidRPr="00893BB4">
        <w:rPr>
          <w:rFonts w:ascii="Times New Roman" w:hAnsi="Times New Roman" w:cs="Times New Roman"/>
          <w:sz w:val="22"/>
        </w:rPr>
        <w:t>и</w:t>
      </w:r>
      <w:r w:rsidR="009559E9" w:rsidRPr="00893BB4">
        <w:rPr>
          <w:rFonts w:ascii="Times New Roman" w:hAnsi="Times New Roman" w:cs="Times New Roman"/>
          <w:sz w:val="22"/>
        </w:rPr>
        <w:t xml:space="preserve"> </w:t>
      </w:r>
      <w:r w:rsidR="001E605A" w:rsidRPr="00893BB4">
        <w:rPr>
          <w:rFonts w:ascii="Times New Roman" w:hAnsi="Times New Roman" w:cs="Times New Roman"/>
          <w:sz w:val="22"/>
        </w:rPr>
        <w:t>технически лица за осигуряване на техническото ръководство</w:t>
      </w:r>
      <w:r w:rsidR="009559E9" w:rsidRPr="00893BB4">
        <w:rPr>
          <w:rFonts w:ascii="Times New Roman" w:hAnsi="Times New Roman" w:cs="Times New Roman"/>
          <w:sz w:val="22"/>
        </w:rPr>
        <w:t>/</w:t>
      </w:r>
      <w:r w:rsidRPr="00893BB4">
        <w:rPr>
          <w:rFonts w:ascii="Times New Roman" w:hAnsi="Times New Roman" w:cs="Times New Roman"/>
          <w:sz w:val="22"/>
        </w:rPr>
        <w:t>ключови експерти</w:t>
      </w:r>
      <w:bookmarkEnd w:id="13"/>
      <w:r w:rsidRPr="00893BB4">
        <w:rPr>
          <w:rFonts w:ascii="Times New Roman" w:hAnsi="Times New Roman" w:cs="Times New Roman"/>
          <w:sz w:val="22"/>
        </w:rPr>
        <w:t xml:space="preserve"> посредством които, ще се постигне качеств</w:t>
      </w:r>
      <w:r w:rsidR="009559E9" w:rsidRPr="00893BB4">
        <w:rPr>
          <w:rFonts w:ascii="Times New Roman" w:hAnsi="Times New Roman" w:cs="Times New Roman"/>
          <w:sz w:val="22"/>
        </w:rPr>
        <w:t xml:space="preserve">о на изпълнението в съответствие с </w:t>
      </w:r>
      <w:r w:rsidRPr="00893BB4">
        <w:rPr>
          <w:rFonts w:ascii="Times New Roman" w:hAnsi="Times New Roman" w:cs="Times New Roman"/>
          <w:sz w:val="22"/>
        </w:rPr>
        <w:t xml:space="preserve">действащото законодателство и изискванията на възложителя за изпълнение на предмета на поръчката и обхваща следното, като минимално изисквано – </w:t>
      </w:r>
      <w:r w:rsidR="008E7E52" w:rsidRPr="008E7E52">
        <w:rPr>
          <w:rFonts w:ascii="Times New Roman" w:hAnsi="Times New Roman" w:cs="Times New Roman"/>
          <w:sz w:val="22"/>
        </w:rPr>
        <w:t>уред за измерване на дължините, нивилир, уред за геодезическо заснемане, специализиран софтуер относно, заснемане, текст обработване, ценообразуване</w:t>
      </w:r>
      <w:r w:rsidRPr="00893BB4">
        <w:rPr>
          <w:rFonts w:ascii="Times New Roman" w:hAnsi="Times New Roman" w:cs="Times New Roman"/>
          <w:sz w:val="22"/>
        </w:rPr>
        <w:t>.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28AEB36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12598F0" w14:textId="77777777" w:rsidR="008F69D4" w:rsidRPr="00893BB4" w:rsidRDefault="008F69D4" w:rsidP="008F69D4">
      <w:pPr>
        <w:pStyle w:val="-20"/>
        <w:rPr>
          <w:szCs w:val="22"/>
        </w:rPr>
      </w:pPr>
      <w:r w:rsidRPr="00893BB4">
        <w:rPr>
          <w:szCs w:val="22"/>
        </w:rPr>
        <w:t>Предложение за изпълнение на поръчката</w:t>
      </w:r>
    </w:p>
    <w:p w14:paraId="2A690834"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1A6C84A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0294192" w14:textId="77777777" w:rsidR="008F69D4" w:rsidRPr="00893BB4" w:rsidRDefault="008F69D4" w:rsidP="008F69D4">
      <w:pPr>
        <w:pStyle w:val="-20"/>
        <w:rPr>
          <w:szCs w:val="22"/>
        </w:rPr>
      </w:pPr>
      <w:r w:rsidRPr="00893BB4">
        <w:rPr>
          <w:szCs w:val="22"/>
        </w:rPr>
        <w:t>Управление на рисковете</w:t>
      </w:r>
    </w:p>
    <w:p w14:paraId="59C56E81"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062D3D5C"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0979484" w14:textId="77777777" w:rsidR="008F69D4" w:rsidRPr="00893BB4" w:rsidRDefault="008F69D4" w:rsidP="008F69D4">
      <w:pPr>
        <w:pStyle w:val="-20"/>
        <w:rPr>
          <w:szCs w:val="22"/>
        </w:rPr>
      </w:pPr>
      <w:r w:rsidRPr="00893BB4">
        <w:rPr>
          <w:szCs w:val="22"/>
        </w:rPr>
        <w:t>Технология на изпълнение</w:t>
      </w:r>
    </w:p>
    <w:p w14:paraId="2229583B"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272AA5D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A287A0D" w14:textId="77777777" w:rsidR="008F69D4" w:rsidRPr="00893BB4" w:rsidRDefault="008F69D4" w:rsidP="008F69D4">
      <w:pPr>
        <w:pStyle w:val="-20"/>
        <w:rPr>
          <w:szCs w:val="22"/>
        </w:rPr>
      </w:pPr>
      <w:r w:rsidRPr="00893BB4">
        <w:rPr>
          <w:szCs w:val="22"/>
        </w:rPr>
        <w:t>Мерки по управление на качеството</w:t>
      </w:r>
    </w:p>
    <w:p w14:paraId="6DDF1BDD"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233CD0A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F1CF805" w14:textId="77777777" w:rsidR="008F69D4" w:rsidRPr="00893BB4" w:rsidRDefault="008F69D4" w:rsidP="008F69D4">
      <w:pPr>
        <w:pStyle w:val="-20"/>
        <w:rPr>
          <w:szCs w:val="22"/>
        </w:rPr>
      </w:pPr>
      <w:r w:rsidRPr="00893BB4">
        <w:rPr>
          <w:szCs w:val="22"/>
        </w:rPr>
        <w:t>Мерки по опазване на околната среда</w:t>
      </w:r>
    </w:p>
    <w:p w14:paraId="4563CCDB"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20B6BCE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D79F7D6" w14:textId="77777777" w:rsidR="008F69D4" w:rsidRPr="00893BB4" w:rsidRDefault="008F69D4" w:rsidP="008F69D4">
      <w:pPr>
        <w:pStyle w:val="-20"/>
        <w:rPr>
          <w:szCs w:val="22"/>
        </w:rPr>
      </w:pPr>
      <w:r w:rsidRPr="00893BB4">
        <w:rPr>
          <w:szCs w:val="22"/>
        </w:rPr>
        <w:t>Мерки по осигуряване на безопасни и здравословни условия на труд</w:t>
      </w:r>
    </w:p>
    <w:p w14:paraId="6B258144"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18DCF43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F915B4F" w14:textId="77777777" w:rsidR="008F69D4" w:rsidRPr="00893BB4" w:rsidRDefault="008F69D4" w:rsidP="008F69D4">
      <w:pPr>
        <w:pStyle w:val="-20"/>
        <w:rPr>
          <w:szCs w:val="22"/>
        </w:rPr>
      </w:pPr>
      <w:r w:rsidRPr="00893BB4">
        <w:rPr>
          <w:szCs w:val="22"/>
        </w:rPr>
        <w:t>ПЛАНИРАНЕ ИЗПЪЛНЕНИЕТО – ГРАФИК НА ИЗПЪЛНЕНИЕ</w:t>
      </w:r>
    </w:p>
    <w:p w14:paraId="3668DF89"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времетраене, индикативни дати за начало и край и числова изразена последователност отнасящи се за за всяка една </w:t>
      </w:r>
      <w:bookmarkStart w:id="14" w:name="_Hlk488000996"/>
      <w:r w:rsidRPr="00893BB4">
        <w:rPr>
          <w:rFonts w:ascii="Times New Roman" w:hAnsi="Times New Roman" w:cs="Times New Roman"/>
          <w:sz w:val="22"/>
        </w:rPr>
        <w:t>дейност, под-дейност и метод</w:t>
      </w:r>
      <w:bookmarkEnd w:id="14"/>
      <w:r w:rsidRPr="00893BB4">
        <w:rPr>
          <w:rFonts w:ascii="Times New Roman" w:hAnsi="Times New Roman" w:cs="Times New Roman"/>
          <w:sz w:val="22"/>
        </w:rPr>
        <w:t xml:space="preserve">) и дясна част </w:t>
      </w:r>
      <w:r>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70544BBB"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CEA3147" w14:textId="77777777" w:rsidR="008F69D4" w:rsidRPr="00893BB4" w:rsidRDefault="008F69D4" w:rsidP="008F69D4">
      <w:pPr>
        <w:pStyle w:val="-20"/>
        <w:rPr>
          <w:szCs w:val="22"/>
        </w:rPr>
      </w:pPr>
      <w:r w:rsidRPr="00893BB4">
        <w:rPr>
          <w:szCs w:val="22"/>
        </w:rPr>
        <w:t xml:space="preserve">ТЕХНИЧЕСКИ ПАРАМЕТРИ НА ДЕЙНОСТИТЕ </w:t>
      </w:r>
    </w:p>
    <w:p w14:paraId="6F7163CE"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6C0ECF2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F2D9B48" w14:textId="01F3AC54" w:rsidR="008F69D4" w:rsidRPr="00893BB4" w:rsidRDefault="008F69D4" w:rsidP="008F69D4">
      <w:pPr>
        <w:pStyle w:val="-20"/>
        <w:rPr>
          <w:szCs w:val="22"/>
        </w:rPr>
      </w:pPr>
      <w:r w:rsidRPr="00893BB4">
        <w:rPr>
          <w:szCs w:val="22"/>
        </w:rPr>
        <w:t xml:space="preserve">ПРОФЕСИОНАЛНА КОМПЕТЕНТНОСТ НА ТЕХНИЧЕСКИ ЛИЦА ЗА ОСИГУРЯВАНЕ НА ТЕХНИЧЕСКОТО РЪКОВОДСТВО ПРИ ИЗПЪЛНЕНИЕ НА </w:t>
      </w:r>
      <w:r w:rsidR="0009785E">
        <w:rPr>
          <w:szCs w:val="22"/>
        </w:rPr>
        <w:t>ПОРЪЧКАТА</w:t>
      </w:r>
    </w:p>
    <w:p w14:paraId="63AACEBA" w14:textId="379EE362"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посочва длъжностите, лицата и професионална компетентност на технически лица за осигуряване на техническото ръководство при изпълнение на </w:t>
      </w:r>
      <w:r w:rsidR="0009785E">
        <w:rPr>
          <w:rFonts w:ascii="Times New Roman" w:hAnsi="Times New Roman" w:cs="Times New Roman"/>
          <w:sz w:val="22"/>
        </w:rPr>
        <w:t>поръчката</w:t>
      </w:r>
      <w:r w:rsidRPr="00893BB4">
        <w:rPr>
          <w:rFonts w:ascii="Times New Roman" w:hAnsi="Times New Roman" w:cs="Times New Roman"/>
          <w:sz w:val="22"/>
        </w:rPr>
        <w:t>. Настоящата информация подлежи на оценка и се изготвя, съгласно изискванията на методиката за оценка.)</w:t>
      </w:r>
    </w:p>
    <w:p w14:paraId="2AC9B0E7"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051B56D" w14:textId="77777777" w:rsidR="008F69D4" w:rsidRPr="00893BB4" w:rsidRDefault="008F69D4" w:rsidP="008F69D4">
      <w:pPr>
        <w:pStyle w:val="-20"/>
        <w:rPr>
          <w:szCs w:val="22"/>
        </w:rPr>
      </w:pPr>
      <w:r w:rsidRPr="00893BB4">
        <w:rPr>
          <w:szCs w:val="22"/>
        </w:rPr>
        <w:t>ПРЕДЛАГАН СРОК</w:t>
      </w:r>
    </w:p>
    <w:p w14:paraId="79A9CC6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2132892" w14:textId="77777777" w:rsidR="008F69D4" w:rsidRPr="00893BB4" w:rsidRDefault="008F69D4" w:rsidP="008F69D4">
      <w:pPr>
        <w:pStyle w:val="-30"/>
        <w:rPr>
          <w:szCs w:val="22"/>
        </w:rPr>
      </w:pPr>
      <w:r w:rsidRPr="00893BB4">
        <w:rPr>
          <w:szCs w:val="22"/>
        </w:rPr>
        <w:t>Срока за изпълнение на конкретните задължения по дейности е както следва:</w:t>
      </w:r>
    </w:p>
    <w:p w14:paraId="34080F7A" w14:textId="3964D78E" w:rsidR="008F69D4" w:rsidRPr="00893BB4" w:rsidRDefault="008F69D4" w:rsidP="00F81BB5">
      <w:pPr>
        <w:pStyle w:val="-40"/>
      </w:pPr>
      <w:r w:rsidRPr="00E84531">
        <w:t xml:space="preserve">СРОК ЗА ИЗПЪЛНЕНИЕ е до </w:t>
      </w:r>
      <w:r>
        <w:t>38</w:t>
      </w:r>
      <w:r w:rsidRPr="001962D2">
        <w:rPr>
          <w:lang w:val="en-US"/>
        </w:rPr>
        <w:t>0</w:t>
      </w:r>
      <w:r w:rsidRPr="00E84531">
        <w:t xml:space="preserve"> календарни дни.  </w:t>
      </w:r>
      <w:r w:rsidRPr="0012353B">
        <w:t>СРОК ЗА ИЗПЪЛНЕНИЕ започва да тече, от датата указана във възлагателното писмо (Възлагате</w:t>
      </w:r>
      <w:r w:rsidR="00614584">
        <w:t xml:space="preserve">лното писмо се изпраща до </w:t>
      </w:r>
      <w:r w:rsidR="00614584">
        <w:rPr>
          <w:lang w:val="en-US"/>
        </w:rPr>
        <w:t>3</w:t>
      </w:r>
      <w:r w:rsidRPr="0012353B">
        <w:t xml:space="preserve"> </w:t>
      </w:r>
      <w:r w:rsidR="00614584">
        <w:t>месеца</w:t>
      </w:r>
      <w:r w:rsidRPr="0012353B">
        <w:t xml:space="preserve"> от датата на подписване на Договора, като в същото се посочва стойността на осигуреното финансиране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w:t>
      </w:r>
      <w:r>
        <w:t>СТРОИТЕЛЯ</w:t>
      </w:r>
      <w:r w:rsidRPr="0012353B">
        <w:t xml:space="preserve"> достъп до Строителната площадка и от която дата започва отброяването на СРОК ЗА ИЗПЪЛНЕНИЕ) и е до Датата на </w:t>
      </w:r>
      <w:r>
        <w:t>въвеждане на строежа в експлоатация</w:t>
      </w:r>
      <w:r w:rsidRPr="001962D2">
        <w:t>.</w:t>
      </w:r>
      <w:r w:rsidRPr="00893BB4">
        <w:t>.</w:t>
      </w:r>
    </w:p>
    <w:p w14:paraId="34469C22" w14:textId="1C20F66A" w:rsidR="008F69D4" w:rsidRDefault="008F69D4" w:rsidP="00F81BB5">
      <w:pPr>
        <w:pStyle w:val="-50"/>
      </w:pPr>
      <w:r w:rsidRPr="006D0AB6">
        <w:t xml:space="preserve">СРОК ЗА ИЗПЪЛНЕНИЕ </w:t>
      </w:r>
      <w:r>
        <w:t xml:space="preserve">при необходимост, ще се изпълнява на под-етапи, като независимо от броя и продължителността на под-етапите, то техните срокове сумарно не могат да надвишават предложения срок за </w:t>
      </w:r>
      <w:r w:rsidRPr="006D0AB6">
        <w:t>СРОК З</w:t>
      </w:r>
      <w:r>
        <w:t>А ИЗПЪЛНЕНИЕ от участника избран за изпълнител. За всеки под-етап се отброява само и единствено срока за изпълнение на същия (Срок за изпълнение на под-етап е периода от датата указана във възлагателното писмо за изпълнение на съответния под-етап). Възлагателно</w:t>
      </w:r>
      <w:r w:rsidR="00614584">
        <w:t xml:space="preserve">то/те писмо/а се изпраща/т до 3 месеца </w:t>
      </w:r>
      <w:r>
        <w:t xml:space="preserve">от датата на подписване на Договора, като в същото/те се посочва стойността на осигуреното финансиране за изпълнение на съответния под-етап и </w:t>
      </w:r>
      <w:r w:rsidRPr="00E84531">
        <w:t xml:space="preserve">датата, на </w:t>
      </w:r>
      <w:r>
        <w:t xml:space="preserve">която е предвидено </w:t>
      </w:r>
      <w:r w:rsidRPr="00E84531">
        <w:t>съставяне</w:t>
      </w:r>
      <w:r>
        <w:t>то</w:t>
      </w:r>
      <w:r w:rsidRPr="00E84531">
        <w:t xml:space="preserve"> и подписване</w:t>
      </w:r>
      <w:r>
        <w:t>то</w:t>
      </w:r>
      <w:r w:rsidRPr="00E84531">
        <w:t xml:space="preserve"> на съответния Протокол за откриване на Строителната площадка</w:t>
      </w:r>
      <w:r>
        <w:t>/линия</w:t>
      </w:r>
      <w:r w:rsidRPr="00E84531">
        <w:t xml:space="preserve">, на която ВЪЗЛОЖИТЕЛЯТ предоставя на </w:t>
      </w:r>
      <w:r>
        <w:t>СТРОИТЕЛЯ</w:t>
      </w:r>
      <w:r w:rsidRPr="00E84531">
        <w:t xml:space="preserve"> достъп до Строителната площадка</w:t>
      </w:r>
      <w:r>
        <w:t xml:space="preserve"> и от която дата започва отброяването на Срока за изпълнение) </w:t>
      </w:r>
      <w:r w:rsidRPr="00E84531">
        <w:t xml:space="preserve">и е до </w:t>
      </w:r>
      <w:r w:rsidRPr="0012353B">
        <w:t xml:space="preserve">Датата на </w:t>
      </w:r>
      <w:r>
        <w:t>въвеждане на строежа в експлоатация)</w:t>
      </w:r>
      <w:r w:rsidRPr="00893BB4">
        <w:t>.</w:t>
      </w:r>
    </w:p>
    <w:p w14:paraId="6DBAA735" w14:textId="7F0AA0BE" w:rsidR="00F81BB5" w:rsidRPr="00893BB4" w:rsidRDefault="00D741EA" w:rsidP="00DB533D">
      <w:pPr>
        <w:pStyle w:val="-40"/>
      </w:pPr>
      <w:r>
        <w:t xml:space="preserve">Срок за изготвяне на окончателен доклад по ЗУТ е до ….. календарни дни. Срока за почва да се отброява от датата на </w:t>
      </w:r>
      <w:r w:rsidR="00DB533D" w:rsidRPr="00DB533D">
        <w:t>подпис</w:t>
      </w:r>
      <w:r w:rsidR="00DB533D">
        <w:t>ването на</w:t>
      </w:r>
      <w:r w:rsidR="00DB533D" w:rsidRPr="00DB533D">
        <w:t xml:space="preserve"> съответния приложим Протокол/Акт за приемане на строежа</w:t>
      </w:r>
      <w:r w:rsidR="00DB533D">
        <w:t>.</w:t>
      </w:r>
    </w:p>
    <w:p w14:paraId="13E0828C" w14:textId="77777777" w:rsidR="008F69D4" w:rsidRPr="00893BB4" w:rsidRDefault="008F69D4" w:rsidP="00F81BB5">
      <w:pPr>
        <w:pStyle w:val="-40"/>
        <w:numPr>
          <w:ilvl w:val="0"/>
          <w:numId w:val="0"/>
        </w:numPr>
        <w:ind w:left="1985"/>
      </w:pPr>
    </w:p>
    <w:p w14:paraId="26FCDF32" w14:textId="77777777" w:rsidR="008F69D4" w:rsidRPr="00893BB4" w:rsidRDefault="008F69D4" w:rsidP="008F69D4">
      <w:pPr>
        <w:pStyle w:val="-20"/>
        <w:rPr>
          <w:szCs w:val="22"/>
        </w:rPr>
      </w:pPr>
      <w:r w:rsidRPr="00893BB4">
        <w:rPr>
          <w:szCs w:val="22"/>
        </w:rPr>
        <w:t>ОРГАНИЗАЦИЯ НА ПЕРСОНАЛА</w:t>
      </w:r>
    </w:p>
    <w:p w14:paraId="4E0B4CB1"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2289FFBD" w14:textId="77777777" w:rsidR="008F69D4" w:rsidRPr="00893BB4" w:rsidRDefault="008F69D4" w:rsidP="008F69D4">
      <w:pPr>
        <w:spacing w:before="120" w:after="120" w:line="0" w:lineRule="atLeast"/>
        <w:ind w:left="709" w:right="-1"/>
        <w:jc w:val="both"/>
        <w:rPr>
          <w:rFonts w:ascii="Times New Roman" w:hAnsi="Times New Roman" w:cs="Times New Roman"/>
          <w:sz w:val="22"/>
        </w:rPr>
      </w:pPr>
    </w:p>
    <w:p w14:paraId="2324BC8B" w14:textId="77777777" w:rsidR="008F69D4" w:rsidRPr="00893BB4" w:rsidRDefault="008F69D4" w:rsidP="008F69D4">
      <w:pPr>
        <w:pStyle w:val="-20"/>
        <w:rPr>
          <w:szCs w:val="22"/>
        </w:rPr>
      </w:pPr>
      <w:r w:rsidRPr="00893BB4">
        <w:rPr>
          <w:szCs w:val="22"/>
        </w:rPr>
        <w:t>ФУНКЦИОНАЛНОСТ ПРИ ОТЧИТАНЕ НА КРИТИЧНИТЕ ТОЧКИ</w:t>
      </w:r>
    </w:p>
    <w:p w14:paraId="5361F3E4" w14:textId="50D56019"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w:t>
      </w:r>
      <w:r w:rsidR="0009785E">
        <w:rPr>
          <w:rFonts w:ascii="Times New Roman" w:hAnsi="Times New Roman" w:cs="Times New Roman"/>
          <w:sz w:val="22"/>
        </w:rPr>
        <w:t>поръчката</w:t>
      </w:r>
      <w:r w:rsidRPr="00893BB4">
        <w:rPr>
          <w:rFonts w:ascii="Times New Roman" w:hAnsi="Times New Roman" w:cs="Times New Roman"/>
          <w:sz w:val="22"/>
        </w:rPr>
        <w:t xml:space="preserve">.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55EB560C"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050F894" w14:textId="77777777" w:rsidR="008F69D4" w:rsidRPr="00893BB4" w:rsidRDefault="008F69D4" w:rsidP="008F69D4">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D5D270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79AEE22D" w14:textId="77777777" w:rsidR="008F69D4" w:rsidRPr="00893BB4" w:rsidRDefault="008F69D4" w:rsidP="008F69D4">
      <w:pPr>
        <w:pStyle w:val="-10"/>
        <w:rPr>
          <w:szCs w:val="22"/>
        </w:rPr>
      </w:pPr>
      <w:r w:rsidRPr="00893BB4">
        <w:rPr>
          <w:szCs w:val="22"/>
        </w:rPr>
        <w:t>ДЕКЛАРИРАНЕ</w:t>
      </w:r>
    </w:p>
    <w:p w14:paraId="4527BFD3"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0F6D5A6" w14:textId="77777777" w:rsidR="008F69D4" w:rsidRPr="00893BB4" w:rsidRDefault="008F69D4" w:rsidP="008F69D4">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386F0C8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740A556" w14:textId="77777777" w:rsidR="008F69D4" w:rsidRPr="00893BB4" w:rsidRDefault="008F69D4" w:rsidP="008F69D4">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613853F"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5EB93C8"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9914DF3" w14:textId="77777777" w:rsidR="008F69D4" w:rsidRPr="00893BB4" w:rsidRDefault="008F69D4" w:rsidP="008F69D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66684B80"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A2560BD"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6EC041F" w14:textId="2A155A8C" w:rsidR="008F69D4" w:rsidRPr="00893BB4" w:rsidRDefault="008F69D4" w:rsidP="008F69D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2766CD0A" w14:textId="77777777" w:rsidR="008F69D4" w:rsidRPr="00893BB4" w:rsidRDefault="008F69D4" w:rsidP="008F69D4">
      <w:pPr>
        <w:spacing w:before="120" w:after="120" w:line="0" w:lineRule="atLeast"/>
        <w:jc w:val="both"/>
        <w:rPr>
          <w:rFonts w:ascii="Times New Roman" w:hAnsi="Times New Roman" w:cs="Times New Roman"/>
          <w:b/>
          <w:bCs/>
          <w:sz w:val="22"/>
        </w:rPr>
      </w:pPr>
    </w:p>
    <w:p w14:paraId="16D9AFD7" w14:textId="77777777" w:rsidR="008F69D4" w:rsidRPr="00893BB4" w:rsidRDefault="008F69D4" w:rsidP="00893BB4">
      <w:pPr>
        <w:spacing w:before="120" w:after="120" w:line="0" w:lineRule="atLeast"/>
        <w:ind w:left="709" w:right="-1" w:firstLine="0"/>
        <w:jc w:val="both"/>
        <w:rPr>
          <w:rFonts w:ascii="Times New Roman" w:hAnsi="Times New Roman" w:cs="Times New Roman"/>
          <w:sz w:val="22"/>
        </w:rPr>
      </w:pPr>
    </w:p>
    <w:p w14:paraId="69583546" w14:textId="4DD76F4F" w:rsidR="00D90019" w:rsidRPr="00893BB4" w:rsidRDefault="00D90019" w:rsidP="00893BB4">
      <w:pPr>
        <w:pageBreakBefore/>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ОБОСОБЕНА ПОЗИЦИЯ №2</w:t>
      </w:r>
    </w:p>
    <w:p w14:paraId="78009FC2" w14:textId="77777777" w:rsidR="00D90019" w:rsidRPr="00893BB4" w:rsidRDefault="00D90019" w:rsidP="00893BB4">
      <w:pPr>
        <w:spacing w:before="120" w:after="120" w:line="0" w:lineRule="atLeast"/>
        <w:jc w:val="both"/>
        <w:rPr>
          <w:rFonts w:ascii="Times New Roman" w:hAnsi="Times New Roman" w:cs="Times New Roman"/>
          <w:b/>
          <w:bCs/>
          <w:sz w:val="22"/>
        </w:rPr>
      </w:pPr>
    </w:p>
    <w:p w14:paraId="4AFDD3CE"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6B36945" w14:textId="77777777" w:rsidR="00D90019" w:rsidRPr="00893BB4" w:rsidRDefault="00D90019" w:rsidP="00893BB4">
      <w:pPr>
        <w:spacing w:before="120" w:after="120" w:line="0" w:lineRule="atLeast"/>
        <w:jc w:val="both"/>
        <w:rPr>
          <w:rFonts w:ascii="Times New Roman" w:hAnsi="Times New Roman" w:cs="Times New Roman"/>
          <w:bCs/>
          <w:sz w:val="22"/>
        </w:rPr>
      </w:pPr>
    </w:p>
    <w:p w14:paraId="2BDA30F8"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6C9556B5"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382C5BEF"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8CFB52C"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73660830"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2C5503EA"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483DFD4" w14:textId="77777777" w:rsidR="00D90019" w:rsidRPr="00893BB4" w:rsidRDefault="00D90019" w:rsidP="00893BB4">
      <w:pPr>
        <w:spacing w:before="120" w:after="120" w:line="0" w:lineRule="atLeast"/>
        <w:jc w:val="both"/>
        <w:rPr>
          <w:rFonts w:ascii="Times New Roman" w:hAnsi="Times New Roman" w:cs="Times New Roman"/>
          <w:bCs/>
          <w:sz w:val="22"/>
        </w:rPr>
      </w:pPr>
    </w:p>
    <w:p w14:paraId="622EAE37" w14:textId="77777777" w:rsidR="00D90019" w:rsidRPr="00893BB4" w:rsidRDefault="00D90019" w:rsidP="00893BB4">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33DE6AE5" w14:textId="77777777" w:rsidR="00D90019" w:rsidRPr="00893BB4" w:rsidRDefault="00D90019" w:rsidP="00893BB4">
      <w:pPr>
        <w:spacing w:before="120" w:after="120" w:line="0" w:lineRule="atLeast"/>
        <w:jc w:val="both"/>
        <w:rPr>
          <w:rFonts w:ascii="Times New Roman" w:hAnsi="Times New Roman" w:cs="Times New Roman"/>
          <w:bCs/>
          <w:sz w:val="22"/>
        </w:rPr>
      </w:pPr>
    </w:p>
    <w:p w14:paraId="76B790C8"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7B3A2E55" w14:textId="4B4DF84C" w:rsidR="00D90019" w:rsidRDefault="00D90019" w:rsidP="00893BB4">
      <w:pPr>
        <w:spacing w:before="120" w:after="120" w:line="0" w:lineRule="atLeast"/>
        <w:jc w:val="both"/>
        <w:rPr>
          <w:rFonts w:ascii="Times New Roman" w:hAnsi="Times New Roman" w:cs="Times New Roman"/>
          <w:bCs/>
          <w:sz w:val="22"/>
        </w:rPr>
      </w:pPr>
    </w:p>
    <w:p w14:paraId="760042FC" w14:textId="77777777" w:rsidR="00954505" w:rsidRPr="00893BB4" w:rsidRDefault="00954505" w:rsidP="0095450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0316C0FA"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AF5DB03" w14:textId="77777777" w:rsidR="00954505" w:rsidRPr="00954505" w:rsidRDefault="00954505" w:rsidP="00954505">
      <w:pPr>
        <w:pStyle w:val="-10"/>
        <w:numPr>
          <w:ilvl w:val="0"/>
          <w:numId w:val="33"/>
        </w:numPr>
        <w:rPr>
          <w:szCs w:val="22"/>
        </w:rPr>
      </w:pPr>
      <w:r w:rsidRPr="00954505">
        <w:rPr>
          <w:szCs w:val="22"/>
        </w:rPr>
        <w:t>ПРЕДЛАГАНО КАЧЕСТВО НА ИЗПЪЛНЕНИЕ</w:t>
      </w:r>
    </w:p>
    <w:p w14:paraId="64DFD1AA"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97B53DA" w14:textId="77777777" w:rsidR="00954505" w:rsidRPr="00893BB4" w:rsidRDefault="00954505" w:rsidP="00954505">
      <w:pPr>
        <w:pStyle w:val="-20"/>
        <w:rPr>
          <w:szCs w:val="22"/>
        </w:rPr>
      </w:pPr>
      <w:r w:rsidRPr="00893BB4">
        <w:rPr>
          <w:szCs w:val="22"/>
        </w:rPr>
        <w:t>ОПИСАНИЕ НА СРЕДСТВАТА И ПРОДУКТИ, КОИТО ЩЕ ИЗПОЛЗВАМЕ ПРИ ИЗПЪЛНЕНИЕ НА ДЕЙНОСТИТЕ</w:t>
      </w:r>
    </w:p>
    <w:p w14:paraId="0B4CBE05"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A2287FB" w14:textId="77777777" w:rsidR="00954505"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за всяко едно средство и продукт неговото обвързване със съответните предлагани 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w:t>
      </w:r>
      <w:r w:rsidRPr="008E7E52">
        <w:rPr>
          <w:rFonts w:ascii="Times New Roman" w:hAnsi="Times New Roman" w:cs="Times New Roman"/>
          <w:sz w:val="22"/>
        </w:rPr>
        <w:t>уред за измерване на дължините, нивилир, уред за геодезическо заснемане, специализиран софтуер относно, заснемане, текст обработване, ценообразуване</w:t>
      </w:r>
      <w:r w:rsidRPr="00893BB4">
        <w:rPr>
          <w:rFonts w:ascii="Times New Roman" w:hAnsi="Times New Roman" w:cs="Times New Roman"/>
          <w:sz w:val="22"/>
        </w:rPr>
        <w:t>.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9C76A92"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2503A55" w14:textId="77777777" w:rsidR="00954505" w:rsidRPr="00893BB4" w:rsidRDefault="00954505" w:rsidP="00954505">
      <w:pPr>
        <w:pStyle w:val="-20"/>
        <w:rPr>
          <w:szCs w:val="22"/>
        </w:rPr>
      </w:pPr>
      <w:r w:rsidRPr="00893BB4">
        <w:rPr>
          <w:szCs w:val="22"/>
        </w:rPr>
        <w:t>Предложение за изпълнение на поръчката</w:t>
      </w:r>
    </w:p>
    <w:p w14:paraId="4ADA99CF"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3F4B6640"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4A9E8D1A" w14:textId="77777777" w:rsidR="00954505" w:rsidRPr="00893BB4" w:rsidRDefault="00954505" w:rsidP="00954505">
      <w:pPr>
        <w:pStyle w:val="-20"/>
        <w:rPr>
          <w:szCs w:val="22"/>
        </w:rPr>
      </w:pPr>
      <w:r w:rsidRPr="00893BB4">
        <w:rPr>
          <w:szCs w:val="22"/>
        </w:rPr>
        <w:t>Управление на рисковете</w:t>
      </w:r>
    </w:p>
    <w:p w14:paraId="3F97EED8"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42B2AA7D"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B4344F7" w14:textId="77777777" w:rsidR="00954505" w:rsidRPr="00893BB4" w:rsidRDefault="00954505" w:rsidP="00954505">
      <w:pPr>
        <w:pStyle w:val="-20"/>
        <w:rPr>
          <w:szCs w:val="22"/>
        </w:rPr>
      </w:pPr>
      <w:r w:rsidRPr="00893BB4">
        <w:rPr>
          <w:szCs w:val="22"/>
        </w:rPr>
        <w:t>Технология на изпълнение</w:t>
      </w:r>
    </w:p>
    <w:p w14:paraId="3EB9A37A"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72C160CD"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FAB7E5F" w14:textId="77777777" w:rsidR="00954505" w:rsidRPr="00893BB4" w:rsidRDefault="00954505" w:rsidP="00954505">
      <w:pPr>
        <w:pStyle w:val="-20"/>
        <w:rPr>
          <w:szCs w:val="22"/>
        </w:rPr>
      </w:pPr>
      <w:r w:rsidRPr="00893BB4">
        <w:rPr>
          <w:szCs w:val="22"/>
        </w:rPr>
        <w:t>Мерки по управление на качеството</w:t>
      </w:r>
    </w:p>
    <w:p w14:paraId="711C03E9"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5ACEF628"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0C647C1" w14:textId="77777777" w:rsidR="00954505" w:rsidRPr="00893BB4" w:rsidRDefault="00954505" w:rsidP="00954505">
      <w:pPr>
        <w:pStyle w:val="-20"/>
        <w:rPr>
          <w:szCs w:val="22"/>
        </w:rPr>
      </w:pPr>
      <w:r w:rsidRPr="00893BB4">
        <w:rPr>
          <w:szCs w:val="22"/>
        </w:rPr>
        <w:t>Мерки по опазване на околната среда</w:t>
      </w:r>
    </w:p>
    <w:p w14:paraId="61BB8E2E"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734A5718"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05FC3280" w14:textId="77777777" w:rsidR="00954505" w:rsidRPr="00893BB4" w:rsidRDefault="00954505" w:rsidP="00954505">
      <w:pPr>
        <w:pStyle w:val="-20"/>
        <w:rPr>
          <w:szCs w:val="22"/>
        </w:rPr>
      </w:pPr>
      <w:r w:rsidRPr="00893BB4">
        <w:rPr>
          <w:szCs w:val="22"/>
        </w:rPr>
        <w:t>Мерки по осигуряване на безопасни и здравословни условия на труд</w:t>
      </w:r>
    </w:p>
    <w:p w14:paraId="372A18DD"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6508B13F"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984AB5C" w14:textId="77777777" w:rsidR="00954505" w:rsidRPr="00893BB4" w:rsidRDefault="00954505" w:rsidP="00954505">
      <w:pPr>
        <w:pStyle w:val="-20"/>
        <w:rPr>
          <w:szCs w:val="22"/>
        </w:rPr>
      </w:pPr>
      <w:r w:rsidRPr="00893BB4">
        <w:rPr>
          <w:szCs w:val="22"/>
        </w:rPr>
        <w:t>ПЛАНИРАНЕ ИЗПЪЛНЕНИЕТО – ГРАФИК НА ИЗПЪЛНЕНИЕ</w:t>
      </w:r>
    </w:p>
    <w:p w14:paraId="11AEAA5D"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времетраене, индикативни дати за начало и край и числова изразена последователност отнасящи се за за всяка една дейност, под-дейност и метод) и дясна част </w:t>
      </w:r>
      <w:r>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74CA5F44"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2B5975C" w14:textId="77777777" w:rsidR="00954505" w:rsidRPr="00893BB4" w:rsidRDefault="00954505" w:rsidP="00954505">
      <w:pPr>
        <w:pStyle w:val="-20"/>
        <w:rPr>
          <w:szCs w:val="22"/>
        </w:rPr>
      </w:pPr>
      <w:r w:rsidRPr="00893BB4">
        <w:rPr>
          <w:szCs w:val="22"/>
        </w:rPr>
        <w:t xml:space="preserve">ТЕХНИЧЕСКИ ПАРАМЕТРИ НА ДЕЙНОСТИТЕ </w:t>
      </w:r>
    </w:p>
    <w:p w14:paraId="5B7C6E60"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4FA33D6E"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447875A9" w14:textId="77777777" w:rsidR="00954505" w:rsidRPr="00893BB4" w:rsidRDefault="00954505" w:rsidP="00954505">
      <w:pPr>
        <w:pStyle w:val="-20"/>
        <w:rPr>
          <w:szCs w:val="22"/>
        </w:rPr>
      </w:pPr>
      <w:r w:rsidRPr="00893BB4">
        <w:rPr>
          <w:szCs w:val="22"/>
        </w:rPr>
        <w:t xml:space="preserve">ПРОФЕСИОНАЛНА КОМПЕТЕНТНОСТ НА ТЕХНИЧЕСКИ ЛИЦА ЗА ОСИГУРЯВАНЕ НА ТЕХНИЧЕСКОТО РЪКОВОДСТВО ПРИ ИЗПЪЛНЕНИЕ НА </w:t>
      </w:r>
      <w:r>
        <w:rPr>
          <w:szCs w:val="22"/>
        </w:rPr>
        <w:t>ПОРЪЧКАТА</w:t>
      </w:r>
    </w:p>
    <w:p w14:paraId="5C469FEC"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посочва длъжностите, лицата и професионална компетентност на технически лица за осигуряване на техническото ръководство при изпълнение на </w:t>
      </w:r>
      <w:r>
        <w:rPr>
          <w:rFonts w:ascii="Times New Roman" w:hAnsi="Times New Roman" w:cs="Times New Roman"/>
          <w:sz w:val="22"/>
        </w:rPr>
        <w:t>поръчката</w:t>
      </w:r>
      <w:r w:rsidRPr="00893BB4">
        <w:rPr>
          <w:rFonts w:ascii="Times New Roman" w:hAnsi="Times New Roman" w:cs="Times New Roman"/>
          <w:sz w:val="22"/>
        </w:rPr>
        <w:t>. Настоящата информация подлежи на оценка и се изготвя, съгласно изискванията на методиката за оценка.)</w:t>
      </w:r>
    </w:p>
    <w:p w14:paraId="1C71FE2C"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C30A4DD" w14:textId="77777777" w:rsidR="00954505" w:rsidRPr="00893BB4" w:rsidRDefault="00954505" w:rsidP="00954505">
      <w:pPr>
        <w:pStyle w:val="-20"/>
        <w:rPr>
          <w:szCs w:val="22"/>
        </w:rPr>
      </w:pPr>
      <w:r w:rsidRPr="00893BB4">
        <w:rPr>
          <w:szCs w:val="22"/>
        </w:rPr>
        <w:t>ПРЕДЛАГАН СРОК</w:t>
      </w:r>
    </w:p>
    <w:p w14:paraId="5131AC0B"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9A20233" w14:textId="77777777" w:rsidR="00954505" w:rsidRPr="00893BB4" w:rsidRDefault="00954505" w:rsidP="00954505">
      <w:pPr>
        <w:pStyle w:val="-30"/>
        <w:rPr>
          <w:szCs w:val="22"/>
        </w:rPr>
      </w:pPr>
      <w:r w:rsidRPr="00893BB4">
        <w:rPr>
          <w:szCs w:val="22"/>
        </w:rPr>
        <w:t>Срока за изпълнение на конкретните задължения по дейности е както следва:</w:t>
      </w:r>
    </w:p>
    <w:p w14:paraId="573B676C" w14:textId="7E37B42F" w:rsidR="00954505" w:rsidRPr="00893BB4" w:rsidRDefault="00954505" w:rsidP="00954505">
      <w:pPr>
        <w:pStyle w:val="-40"/>
      </w:pPr>
      <w:r w:rsidRPr="00E84531">
        <w:t xml:space="preserve">СРОК ЗА ИЗПЪЛНЕНИЕ е до </w:t>
      </w:r>
      <w:r>
        <w:t>38</w:t>
      </w:r>
      <w:r w:rsidRPr="001962D2">
        <w:rPr>
          <w:lang w:val="en-US"/>
        </w:rPr>
        <w:t>0</w:t>
      </w:r>
      <w:r w:rsidRPr="00E84531">
        <w:t xml:space="preserve"> календарни дни.  </w:t>
      </w:r>
      <w:r w:rsidRPr="0012353B">
        <w:t>СРОК ЗА ИЗПЪЛНЕНИЕ започва да тече, от датата указана във възлагателното писмо (Възл</w:t>
      </w:r>
      <w:r w:rsidR="006C3347">
        <w:t xml:space="preserve">агателното писмо се изпраща до 3 месеца </w:t>
      </w:r>
      <w:r w:rsidRPr="0012353B">
        <w:t xml:space="preserve">от датата на подписване на Договора, като в същото се посочва стойността на осигуреното финансиране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w:t>
      </w:r>
      <w:r>
        <w:t>СТРОИТЕЛЯ</w:t>
      </w:r>
      <w:r w:rsidRPr="0012353B">
        <w:t xml:space="preserve"> достъп до Строителната площадка и от която дата започва отброяването на СРОК ЗА ИЗПЪЛНЕНИЕ) и е до Датата на </w:t>
      </w:r>
      <w:r>
        <w:t>въвеждане на строежа в експлоатация</w:t>
      </w:r>
      <w:r w:rsidRPr="001962D2">
        <w:t>.</w:t>
      </w:r>
      <w:r w:rsidRPr="00893BB4">
        <w:t>.</w:t>
      </w:r>
    </w:p>
    <w:p w14:paraId="1CFB6EAE" w14:textId="7F95D2E7" w:rsidR="00954505" w:rsidRDefault="00954505" w:rsidP="00954505">
      <w:pPr>
        <w:pStyle w:val="-50"/>
      </w:pPr>
      <w:r w:rsidRPr="006D0AB6">
        <w:t xml:space="preserve">СРОК ЗА ИЗПЪЛНЕНИЕ </w:t>
      </w:r>
      <w:r>
        <w:t xml:space="preserve">при необходимост, ще се изпълнява на под-етапи, като независимо от броя и продължителността на под-етапите, то техните срокове сумарно не могат да надвишават предложения срок за </w:t>
      </w:r>
      <w:r w:rsidRPr="006D0AB6">
        <w:t>СРОК З</w:t>
      </w:r>
      <w:r>
        <w:t>А ИЗПЪЛНЕНИЕ от участника избран за изпълнител. За всеки под-етап се отброява само и единствено срока за изпълнение на същия (Срок за изпълнение на под-етап е периода от датата указана във възлагателното писмо за изпълнение на съответния под-етап). Възлагателно</w:t>
      </w:r>
      <w:r w:rsidR="006C3347">
        <w:t>то/те писмо/а се изпраща/т до 3 месеца</w:t>
      </w:r>
      <w:bookmarkStart w:id="15" w:name="_GoBack"/>
      <w:bookmarkEnd w:id="15"/>
      <w:r>
        <w:t xml:space="preserve"> от датата на подписване на Договора, като в същото/те се посочва стойността на осигуреното финансиране за изпълнение на съответния под-етап и </w:t>
      </w:r>
      <w:r w:rsidRPr="00E84531">
        <w:t xml:space="preserve">датата, на </w:t>
      </w:r>
      <w:r>
        <w:t xml:space="preserve">която е предвидено </w:t>
      </w:r>
      <w:r w:rsidRPr="00E84531">
        <w:t>съставяне</w:t>
      </w:r>
      <w:r>
        <w:t>то</w:t>
      </w:r>
      <w:r w:rsidRPr="00E84531">
        <w:t xml:space="preserve"> и подписване</w:t>
      </w:r>
      <w:r>
        <w:t>то</w:t>
      </w:r>
      <w:r w:rsidRPr="00E84531">
        <w:t xml:space="preserve"> на съответния Протокол за откриване на Строителната площадка</w:t>
      </w:r>
      <w:r>
        <w:t>/линия</w:t>
      </w:r>
      <w:r w:rsidRPr="00E84531">
        <w:t xml:space="preserve">, на която ВЪЗЛОЖИТЕЛЯТ предоставя на </w:t>
      </w:r>
      <w:r>
        <w:t>СТРОИТЕЛЯ</w:t>
      </w:r>
      <w:r w:rsidRPr="00E84531">
        <w:t xml:space="preserve"> достъп до Строителната площадка</w:t>
      </w:r>
      <w:r>
        <w:t xml:space="preserve"> и от която дата започва отброяването на Срока за изпълнение) </w:t>
      </w:r>
      <w:r w:rsidRPr="00E84531">
        <w:t xml:space="preserve">и е до </w:t>
      </w:r>
      <w:r w:rsidRPr="0012353B">
        <w:t xml:space="preserve">Датата на </w:t>
      </w:r>
      <w:r>
        <w:t>въвеждане на строежа в експлоатация)</w:t>
      </w:r>
      <w:r w:rsidRPr="00893BB4">
        <w:t>.</w:t>
      </w:r>
    </w:p>
    <w:p w14:paraId="74D1D7E2" w14:textId="77777777" w:rsidR="00954505" w:rsidRPr="00893BB4" w:rsidRDefault="00954505" w:rsidP="00954505">
      <w:pPr>
        <w:pStyle w:val="-40"/>
      </w:pPr>
      <w:r>
        <w:t xml:space="preserve">Срок за изготвяне на окончателен доклад по ЗУТ е до ….. календарни дни. Срока за почва да се отброява от датата на </w:t>
      </w:r>
      <w:r w:rsidRPr="00DB533D">
        <w:t>подпис</w:t>
      </w:r>
      <w:r>
        <w:t>ването на</w:t>
      </w:r>
      <w:r w:rsidRPr="00DB533D">
        <w:t xml:space="preserve"> съответния приложим Протокол/Акт за приемане на строежа</w:t>
      </w:r>
      <w:r>
        <w:t>.</w:t>
      </w:r>
    </w:p>
    <w:p w14:paraId="3153EEAA" w14:textId="77777777" w:rsidR="00954505" w:rsidRPr="00893BB4" w:rsidRDefault="00954505" w:rsidP="00954505">
      <w:pPr>
        <w:pStyle w:val="-40"/>
        <w:numPr>
          <w:ilvl w:val="0"/>
          <w:numId w:val="0"/>
        </w:numPr>
        <w:ind w:left="1985"/>
      </w:pPr>
    </w:p>
    <w:p w14:paraId="7BF7C972" w14:textId="77777777" w:rsidR="00954505" w:rsidRPr="00893BB4" w:rsidRDefault="00954505" w:rsidP="00954505">
      <w:pPr>
        <w:pStyle w:val="-20"/>
        <w:rPr>
          <w:szCs w:val="22"/>
        </w:rPr>
      </w:pPr>
      <w:r w:rsidRPr="00893BB4">
        <w:rPr>
          <w:szCs w:val="22"/>
        </w:rPr>
        <w:t>ОРГАНИЗАЦИЯ НА ПЕРСОНАЛА</w:t>
      </w:r>
    </w:p>
    <w:p w14:paraId="6BF80483"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24D1F739" w14:textId="77777777" w:rsidR="00954505" w:rsidRPr="00893BB4" w:rsidRDefault="00954505" w:rsidP="00954505">
      <w:pPr>
        <w:spacing w:before="120" w:after="120" w:line="0" w:lineRule="atLeast"/>
        <w:ind w:left="709" w:right="-1"/>
        <w:jc w:val="both"/>
        <w:rPr>
          <w:rFonts w:ascii="Times New Roman" w:hAnsi="Times New Roman" w:cs="Times New Roman"/>
          <w:sz w:val="22"/>
        </w:rPr>
      </w:pPr>
    </w:p>
    <w:p w14:paraId="26061342" w14:textId="77777777" w:rsidR="00954505" w:rsidRPr="00893BB4" w:rsidRDefault="00954505" w:rsidP="00954505">
      <w:pPr>
        <w:pStyle w:val="-20"/>
        <w:rPr>
          <w:szCs w:val="22"/>
        </w:rPr>
      </w:pPr>
      <w:r w:rsidRPr="00893BB4">
        <w:rPr>
          <w:szCs w:val="22"/>
        </w:rPr>
        <w:t>ФУНКЦИОНАЛНОСТ ПРИ ОТЧИТАНЕ НА КРИТИЧНИТЕ ТОЧКИ</w:t>
      </w:r>
    </w:p>
    <w:p w14:paraId="521DA4BD" w14:textId="77777777" w:rsidR="00954505" w:rsidRPr="00893BB4" w:rsidRDefault="00954505" w:rsidP="0095450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w:t>
      </w:r>
      <w:r>
        <w:rPr>
          <w:rFonts w:ascii="Times New Roman" w:hAnsi="Times New Roman" w:cs="Times New Roman"/>
          <w:sz w:val="22"/>
        </w:rPr>
        <w:t>поръчката</w:t>
      </w:r>
      <w:r w:rsidRPr="00893BB4">
        <w:rPr>
          <w:rFonts w:ascii="Times New Roman" w:hAnsi="Times New Roman" w:cs="Times New Roman"/>
          <w:sz w:val="22"/>
        </w:rPr>
        <w:t xml:space="preserve">.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5645D7BA"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5071D815" w14:textId="77777777" w:rsidR="00954505" w:rsidRPr="00893BB4" w:rsidRDefault="00954505" w:rsidP="00954505">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3A7B6B7B"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2BD71CF6" w14:textId="77777777" w:rsidR="00954505" w:rsidRPr="00893BB4" w:rsidRDefault="00954505" w:rsidP="00954505">
      <w:pPr>
        <w:pStyle w:val="-10"/>
        <w:rPr>
          <w:szCs w:val="22"/>
        </w:rPr>
      </w:pPr>
      <w:r w:rsidRPr="00893BB4">
        <w:rPr>
          <w:szCs w:val="22"/>
        </w:rPr>
        <w:t>ДЕКЛАРИРАНЕ</w:t>
      </w:r>
    </w:p>
    <w:p w14:paraId="767EC395"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8223080" w14:textId="77777777" w:rsidR="00954505" w:rsidRPr="00893BB4" w:rsidRDefault="00954505" w:rsidP="00954505">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2AB84A0"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190BDE25" w14:textId="77777777" w:rsidR="00954505" w:rsidRPr="00893BB4" w:rsidRDefault="00954505" w:rsidP="00954505">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755FA1E"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8695872"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C72D785" w14:textId="77777777" w:rsidR="00954505" w:rsidRPr="00893BB4" w:rsidRDefault="00954505" w:rsidP="00954505">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1CC2D572"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79833EDE" w14:textId="77777777" w:rsidR="00954505" w:rsidRPr="00893BB4" w:rsidRDefault="00954505" w:rsidP="00954505">
      <w:pPr>
        <w:spacing w:before="120" w:after="120" w:line="0" w:lineRule="atLeast"/>
        <w:ind w:right="-1"/>
        <w:jc w:val="both"/>
        <w:rPr>
          <w:rFonts w:ascii="Times New Roman" w:hAnsi="Times New Roman" w:cs="Times New Roman"/>
          <w:sz w:val="22"/>
        </w:rPr>
      </w:pPr>
    </w:p>
    <w:p w14:paraId="3B0FBD4A" w14:textId="77777777" w:rsidR="00954505" w:rsidRPr="00893BB4" w:rsidRDefault="00954505" w:rsidP="00954505">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312C6488" w14:textId="1E814E09" w:rsidR="00D90019" w:rsidRPr="00893BB4" w:rsidRDefault="00D90019" w:rsidP="00954505">
      <w:pPr>
        <w:spacing w:before="120" w:after="120" w:line="0" w:lineRule="atLeast"/>
        <w:jc w:val="both"/>
        <w:rPr>
          <w:rFonts w:ascii="Times New Roman" w:hAnsi="Times New Roman" w:cs="Times New Roman"/>
          <w:sz w:val="22"/>
        </w:rPr>
      </w:pPr>
    </w:p>
    <w:p w14:paraId="6454DF8F" w14:textId="4EA2A0DB"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6" w:name="_Ref484357090"/>
      <w:r w:rsidRPr="00893BB4">
        <w:rPr>
          <w:rFonts w:ascii="Times New Roman" w:eastAsia="Calibri" w:hAnsi="Times New Roman" w:cs="Times New Roman"/>
          <w:b/>
          <w:sz w:val="22"/>
          <w:lang w:eastAsia="bg-BG"/>
        </w:rPr>
        <w:t>Ценово предложение</w:t>
      </w:r>
      <w:bookmarkEnd w:id="16"/>
    </w:p>
    <w:p w14:paraId="0A8B0ACD" w14:textId="7E447F6F" w:rsidR="00D90019" w:rsidRPr="00893BB4" w:rsidRDefault="00D90019"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ОБОСОБЕНА ПОЗИЦИЯ №1</w:t>
      </w:r>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383B3DFC"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893BB4" w:rsidRDefault="00E42A8A" w:rsidP="00893BB4">
      <w:pPr>
        <w:spacing w:before="120" w:after="120" w:line="0" w:lineRule="atLeast"/>
        <w:jc w:val="both"/>
        <w:rPr>
          <w:rFonts w:ascii="Times New Roman" w:hAnsi="Times New Roman" w:cs="Times New Roman"/>
          <w:bCs/>
          <w:sz w:val="22"/>
        </w:rPr>
      </w:pPr>
    </w:p>
    <w:p w14:paraId="1AA3299F" w14:textId="77777777" w:rsidR="00E42A8A" w:rsidRPr="00893BB4" w:rsidRDefault="00E42A8A" w:rsidP="001D28A9">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5B745E6F" w14:textId="77777777" w:rsidR="00E42A8A" w:rsidRPr="00893BB4" w:rsidRDefault="00E42A8A" w:rsidP="001D28A9">
      <w:pPr>
        <w:spacing w:before="120" w:after="120" w:line="0" w:lineRule="atLeast"/>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1A579D5F" w14:textId="77777777" w:rsidR="00E42A8A" w:rsidRPr="00893BB4" w:rsidRDefault="00E42A8A" w:rsidP="00893BB4">
      <w:pPr>
        <w:spacing w:before="120" w:after="120" w:line="0" w:lineRule="atLeast"/>
        <w:jc w:val="both"/>
        <w:rPr>
          <w:rFonts w:ascii="Times New Roman" w:hAnsi="Times New Roman" w:cs="Times New Roman"/>
          <w:bCs/>
          <w:sz w:val="22"/>
        </w:rPr>
      </w:pPr>
    </w:p>
    <w:p w14:paraId="2E3D0AAC"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7DFD131"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20691C8B" w14:textId="77777777" w:rsidR="001D28A9" w:rsidRPr="001D28A9" w:rsidRDefault="001D28A9" w:rsidP="001D28A9">
      <w:pPr>
        <w:pStyle w:val="-10"/>
        <w:numPr>
          <w:ilvl w:val="0"/>
          <w:numId w:val="32"/>
        </w:numPr>
        <w:rPr>
          <w:szCs w:val="22"/>
        </w:rPr>
      </w:pPr>
      <w:r w:rsidRPr="001D28A9">
        <w:rPr>
          <w:szCs w:val="22"/>
        </w:rPr>
        <w:t>ПРЕДЛАГАНА ЦЕНА</w:t>
      </w:r>
    </w:p>
    <w:p w14:paraId="7B78CEDE"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64A51AB3" w14:textId="77777777" w:rsidR="001D28A9" w:rsidRPr="00893BB4" w:rsidRDefault="001D28A9" w:rsidP="001D28A9">
      <w:pPr>
        <w:pStyle w:val="-20"/>
        <w:rPr>
          <w:szCs w:val="22"/>
        </w:rPr>
      </w:pPr>
      <w:r w:rsidRPr="00893BB4">
        <w:rPr>
          <w:szCs w:val="22"/>
        </w:rPr>
        <w:t>ПРЕДЛАГАНИ ЦЕНИ (всички предлагани цени имат точно определени наименования)</w:t>
      </w:r>
    </w:p>
    <w:p w14:paraId="2CFE2F34" w14:textId="77777777" w:rsidR="001D28A9" w:rsidRPr="00893BB4" w:rsidRDefault="001D28A9" w:rsidP="001D28A9">
      <w:pPr>
        <w:pStyle w:val="-30"/>
      </w:pPr>
      <w:r w:rsidRPr="00893BB4">
        <w:t xml:space="preserve">Стойност ……………лв. без ДДС - ЦЕНА НА ОБЩЕСТВЕНАТА ПОРЪЧКА </w:t>
      </w:r>
      <w:r w:rsidRPr="00DA3488">
        <w:rPr>
          <w:szCs w:val="22"/>
        </w:rPr>
        <w:t>(ЦЕНА ЗА ИЗПЪЛНЕНИЕ НА ДОГОВОРА  или ПРЕДЛАГАНА ЦЕНА или ЦЕНА НА ОБЩЕСТВЕНАТА ПОРЪЧКА или ЦЕНА НА ОБОСОБЕНАТА ПОЗИЦИЯ)</w:t>
      </w:r>
    </w:p>
    <w:p w14:paraId="2E65A021" w14:textId="77777777" w:rsidR="001D28A9" w:rsidRDefault="001D28A9" w:rsidP="00F81BB5">
      <w:pPr>
        <w:pStyle w:val="-40"/>
      </w:pPr>
      <w:r w:rsidRPr="00893BB4">
        <w:t>ЦЕНА НА ОБЩЕСТВЕНАТА ПОРЪЧКА</w:t>
      </w:r>
      <w:r w:rsidRPr="001D28A9">
        <w:t xml:space="preserve"> </w:t>
      </w:r>
      <w:r w:rsidRPr="00893BB4">
        <w:t xml:space="preserve">се формира при сумиране на </w:t>
      </w:r>
      <w:r>
        <w:t>цените по отделните етапи, а именно:</w:t>
      </w:r>
    </w:p>
    <w:p w14:paraId="0BBCDB59" w14:textId="77777777" w:rsidR="001D28A9"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подготвителния етап преди строителството (Етап I)</w:t>
      </w:r>
    </w:p>
    <w:p w14:paraId="67379223" w14:textId="77777777" w:rsidR="001D28A9"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строителството (Етап II)</w:t>
      </w:r>
    </w:p>
    <w:p w14:paraId="59EE3A61" w14:textId="77777777" w:rsidR="001D28A9"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заключителния етап (Етап III)</w:t>
      </w:r>
    </w:p>
    <w:p w14:paraId="23428A22" w14:textId="77777777" w:rsidR="001D28A9" w:rsidRPr="00893BB4" w:rsidRDefault="001D28A9"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по време на гаранционната отговорност на Строителя за отстраняване на дефекти (Етап IV)</w:t>
      </w:r>
    </w:p>
    <w:p w14:paraId="4ABA0D99" w14:textId="77777777" w:rsidR="001D28A9" w:rsidRDefault="001D28A9" w:rsidP="00F81BB5">
      <w:pPr>
        <w:pStyle w:val="-40"/>
      </w:pPr>
      <w:r w:rsidRPr="001D28A9">
        <w:t>ЦЕНА НА ОБЩЕСТВЕНАТА ПОРЪЧКА покрива изцяло разходите за изпълнението на всички задължения за целия срок за изпълнение на дейностите по Договор и включва следното:</w:t>
      </w:r>
    </w:p>
    <w:p w14:paraId="5EA878DA" w14:textId="77777777" w:rsidR="001D28A9" w:rsidRPr="001D28A9" w:rsidRDefault="001D28A9" w:rsidP="00F81BB5">
      <w:pPr>
        <w:pStyle w:val="-50"/>
        <w:rPr>
          <w:rFonts w:eastAsiaTheme="minorHAnsi"/>
        </w:rPr>
      </w:pPr>
      <w:r w:rsidRPr="001D28A9">
        <w:rPr>
          <w:rFonts w:eastAsiaTheme="minorHAnsi"/>
        </w:rPr>
        <w:t>Консултантът трябва да предоставя своите услуги по време на следните етапи от реализацията на проекта: изпълнение на услугата при подготвителния етап преди строителството (Етап I); изпълнение на услугата при строителството (Етап II); изпълнение на услугата при заключителния етап (Етап III); изпълнение на услугата по време на гаранционната отговорност на Строителя за отстраняване на дефекти (Етап IV).</w:t>
      </w:r>
    </w:p>
    <w:p w14:paraId="00312DF9" w14:textId="77777777" w:rsidR="001D28A9" w:rsidRPr="001D28A9" w:rsidRDefault="001D28A9" w:rsidP="00F81BB5">
      <w:pPr>
        <w:pStyle w:val="-50"/>
        <w:rPr>
          <w:rFonts w:eastAsiaTheme="minorHAnsi"/>
        </w:rPr>
      </w:pPr>
      <w:r w:rsidRPr="001D28A9">
        <w:rPr>
          <w:rFonts w:eastAsiaTheme="minorHAnsi"/>
        </w:rPr>
        <w:t>Консултантът следва да изпълнява функциите на строителен надзор и по време на отстраняване скрити дефекти през гаранционните срокове.</w:t>
      </w:r>
    </w:p>
    <w:p w14:paraId="79BD56B6" w14:textId="77777777" w:rsidR="001D28A9" w:rsidRPr="001D28A9" w:rsidRDefault="001D28A9" w:rsidP="00F81BB5">
      <w:pPr>
        <w:pStyle w:val="-50"/>
        <w:rPr>
          <w:rFonts w:eastAsiaTheme="minorHAnsi"/>
        </w:rPr>
      </w:pPr>
      <w:r w:rsidRPr="001D28A9">
        <w:rPr>
          <w:rFonts w:eastAsiaTheme="minorHAnsi"/>
        </w:rPr>
        <w:t>Консултантът ще изпълнява функциите на строителен надзор съгласно българското законодателство.</w:t>
      </w:r>
    </w:p>
    <w:p w14:paraId="6FB4793B" w14:textId="391E4CAA" w:rsidR="001D28A9" w:rsidRPr="001D28A9" w:rsidRDefault="001D28A9" w:rsidP="00F81BB5">
      <w:pPr>
        <w:pStyle w:val="-50"/>
        <w:rPr>
          <w:rFonts w:eastAsiaTheme="minorHAnsi"/>
        </w:rPr>
      </w:pPr>
      <w:r w:rsidRPr="001D28A9">
        <w:rPr>
          <w:rFonts w:eastAsiaTheme="minorHAnsi"/>
        </w:rPr>
        <w:t>Консултантът ще следи строителството да бъд</w:t>
      </w:r>
      <w:r w:rsidR="00761285">
        <w:rPr>
          <w:rFonts w:eastAsiaTheme="minorHAnsi"/>
        </w:rPr>
        <w:t>е</w:t>
      </w:r>
      <w:r w:rsidRPr="001D28A9">
        <w:rPr>
          <w:rFonts w:eastAsiaTheme="minorHAnsi"/>
        </w:rPr>
        <w:t xml:space="preserve"> завършен</w:t>
      </w:r>
      <w:r w:rsidR="00761285">
        <w:rPr>
          <w:rFonts w:eastAsiaTheme="minorHAnsi"/>
        </w:rPr>
        <w:t>о</w:t>
      </w:r>
      <w:r w:rsidRPr="001D28A9">
        <w:rPr>
          <w:rFonts w:eastAsiaTheme="minorHAnsi"/>
        </w:rPr>
        <w:t xml:space="preserve"> в рамките на посочения срок и на залегналата в Договора за строителство стойност за реализация.</w:t>
      </w:r>
    </w:p>
    <w:p w14:paraId="799BB10F" w14:textId="77777777" w:rsidR="001D28A9" w:rsidRPr="001D28A9" w:rsidRDefault="001D28A9" w:rsidP="00F81BB5">
      <w:pPr>
        <w:pStyle w:val="-50"/>
        <w:rPr>
          <w:rFonts w:eastAsiaTheme="minorHAnsi"/>
        </w:rPr>
      </w:pPr>
      <w:r w:rsidRPr="001D28A9">
        <w:rPr>
          <w:rFonts w:eastAsiaTheme="minorHAnsi"/>
        </w:rPr>
        <w:t>Консултантът ще отговаря за изпълнението на всички предпоставки и условия, необходими за получаването на съответните разрешения за ползване в съответствие с българското законодателство.</w:t>
      </w:r>
    </w:p>
    <w:p w14:paraId="64E48A8D" w14:textId="77777777" w:rsidR="001D28A9" w:rsidRPr="001D28A9" w:rsidRDefault="001D28A9" w:rsidP="00F81BB5">
      <w:pPr>
        <w:pStyle w:val="-50"/>
        <w:rPr>
          <w:rFonts w:eastAsiaTheme="minorHAnsi"/>
        </w:rPr>
      </w:pPr>
      <w:r w:rsidRPr="001D28A9">
        <w:rPr>
          <w:rFonts w:eastAsiaTheme="minorHAnsi"/>
        </w:rPr>
        <w:t>Консултантът ще отговаря за професионалното и законосъобразно финализиране на строителния процес в съответствие с българското законодателство.</w:t>
      </w:r>
    </w:p>
    <w:p w14:paraId="2EA4380A" w14:textId="77777777" w:rsidR="001D28A9" w:rsidRPr="001D28A9" w:rsidRDefault="001D28A9" w:rsidP="00F81BB5">
      <w:pPr>
        <w:pStyle w:val="-50"/>
        <w:rPr>
          <w:rFonts w:eastAsiaTheme="minorHAnsi"/>
        </w:rPr>
      </w:pPr>
      <w:r w:rsidRPr="001D28A9">
        <w:rPr>
          <w:rFonts w:eastAsiaTheme="minorHAnsi"/>
        </w:rPr>
        <w:t>Консултантът следва да изпълнява дейностите свързани със строителен надзор съгласно Техническата спецификация на Възложителя</w:t>
      </w:r>
    </w:p>
    <w:p w14:paraId="6D0691ED" w14:textId="77777777" w:rsidR="001D28A9" w:rsidRPr="001D28A9" w:rsidRDefault="001D28A9" w:rsidP="00F81BB5">
      <w:pPr>
        <w:pStyle w:val="-50"/>
        <w:rPr>
          <w:rFonts w:eastAsiaTheme="minorHAnsi"/>
        </w:rPr>
      </w:pPr>
      <w:r w:rsidRPr="001D28A9">
        <w:rPr>
          <w:rFonts w:eastAsiaTheme="minorHAnsi"/>
        </w:rPr>
        <w:t>Консултантът следва да се спазва всички задължения и отговорности и да изпълнява всички дейности вменени му и изискващи от него определени действия, чрез клаузите на Договора със Строителя.</w:t>
      </w:r>
    </w:p>
    <w:p w14:paraId="30191714" w14:textId="77777777" w:rsidR="001D28A9" w:rsidRPr="001D28A9" w:rsidRDefault="001D28A9" w:rsidP="00F81BB5">
      <w:pPr>
        <w:pStyle w:val="-50"/>
        <w:rPr>
          <w:rFonts w:eastAsiaTheme="minorHAnsi"/>
        </w:rPr>
      </w:pPr>
      <w:r w:rsidRPr="001D28A9">
        <w:rPr>
          <w:rFonts w:eastAsiaTheme="minorHAnsi"/>
        </w:rPr>
        <w:t>Консултантът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14:paraId="4D9715FC" w14:textId="77777777" w:rsidR="001D28A9" w:rsidRPr="001D28A9" w:rsidRDefault="001D28A9" w:rsidP="00F81BB5">
      <w:pPr>
        <w:pStyle w:val="-50"/>
        <w:rPr>
          <w:rFonts w:eastAsiaTheme="minorHAnsi"/>
        </w:rPr>
      </w:pPr>
      <w:r w:rsidRPr="001D28A9">
        <w:rPr>
          <w:rFonts w:eastAsiaTheme="minorHAnsi"/>
        </w:rPr>
        <w:t xml:space="preserve">цената на финансовия </w:t>
      </w:r>
      <w:r>
        <w:rPr>
          <w:rFonts w:eastAsiaTheme="minorHAnsi"/>
        </w:rPr>
        <w:t xml:space="preserve">и Техническия </w:t>
      </w:r>
      <w:r w:rsidRPr="001D28A9">
        <w:rPr>
          <w:rFonts w:eastAsiaTheme="minorHAnsi"/>
        </w:rPr>
        <w:t>риск;</w:t>
      </w:r>
    </w:p>
    <w:p w14:paraId="38333578" w14:textId="77777777" w:rsidR="001D28A9" w:rsidRPr="001D28A9" w:rsidRDefault="001D28A9" w:rsidP="00F81BB5">
      <w:pPr>
        <w:pStyle w:val="-50"/>
        <w:rPr>
          <w:rFonts w:eastAsiaTheme="minorHAnsi"/>
        </w:rPr>
      </w:pPr>
      <w:r w:rsidRPr="001D28A9">
        <w:rPr>
          <w:rFonts w:eastAsiaTheme="minorHAnsi"/>
        </w:rPr>
        <w:t>разходите, свързани с непредвидими геоложки условия или всякакви други непредвидени обстоятелства;</w:t>
      </w:r>
    </w:p>
    <w:p w14:paraId="1F971D07" w14:textId="77777777" w:rsidR="001D28A9" w:rsidRPr="00893BB4" w:rsidRDefault="001D28A9" w:rsidP="00F81BB5">
      <w:pPr>
        <w:pStyle w:val="-50"/>
      </w:pPr>
      <w:r w:rsidRPr="001D28A9">
        <w:rPr>
          <w:rFonts w:eastAsiaTheme="minorHAnsi"/>
        </w:rPr>
        <w:t>всякакви други разходи, необходими за изпълнение и завършване на дейностите по Договора.</w:t>
      </w:r>
    </w:p>
    <w:p w14:paraId="0341669F" w14:textId="77777777" w:rsidR="001D28A9" w:rsidRPr="00893BB4" w:rsidRDefault="001D28A9" w:rsidP="001D28A9">
      <w:pPr>
        <w:pStyle w:val="-30"/>
        <w:rPr>
          <w:szCs w:val="22"/>
        </w:rPr>
      </w:pPr>
      <w:r w:rsidRPr="00893BB4">
        <w:rPr>
          <w:szCs w:val="22"/>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7F0A8367"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695E67DE" w14:textId="77777777" w:rsidR="001D28A9" w:rsidRPr="00893BB4" w:rsidRDefault="001D28A9" w:rsidP="001D28A9">
      <w:pPr>
        <w:pStyle w:val="-20"/>
        <w:rPr>
          <w:szCs w:val="22"/>
        </w:rPr>
      </w:pPr>
      <w:r w:rsidRPr="00893BB4">
        <w:rPr>
          <w:szCs w:val="22"/>
        </w:rPr>
        <w:t>НАСТОЯЩОТО ценово ПРЕДЛОЖЕНИЕ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5C395B3"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1B52DD01" w14:textId="77777777" w:rsidR="001D28A9" w:rsidRPr="00893BB4" w:rsidRDefault="001D28A9" w:rsidP="001D28A9">
      <w:pPr>
        <w:pStyle w:val="-10"/>
        <w:rPr>
          <w:szCs w:val="22"/>
        </w:rPr>
      </w:pPr>
      <w:r w:rsidRPr="00893BB4">
        <w:rPr>
          <w:szCs w:val="22"/>
        </w:rPr>
        <w:t>ДЕКЛАРИРАНЕ</w:t>
      </w:r>
    </w:p>
    <w:p w14:paraId="54F53532"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756CA379" w14:textId="77777777" w:rsidR="001D28A9" w:rsidRPr="00893BB4" w:rsidRDefault="001D28A9" w:rsidP="001D28A9">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63C85EA1"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18E32221" w14:textId="77777777" w:rsidR="001D28A9" w:rsidRPr="00893BB4" w:rsidRDefault="001D28A9" w:rsidP="001D28A9">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5CA10515"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284CE034" w14:textId="77777777" w:rsidR="001D28A9" w:rsidRPr="00893BB4" w:rsidRDefault="001D28A9" w:rsidP="001D28A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2842021C" w14:textId="77777777" w:rsidR="001D28A9" w:rsidRPr="00893BB4" w:rsidRDefault="001D28A9" w:rsidP="001D28A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0757B023" w14:textId="77777777" w:rsidR="001D28A9" w:rsidRPr="00893BB4" w:rsidRDefault="001D28A9" w:rsidP="001D28A9">
      <w:pPr>
        <w:spacing w:before="120" w:after="120" w:line="0" w:lineRule="atLeast"/>
        <w:ind w:firstLine="0"/>
        <w:jc w:val="both"/>
        <w:rPr>
          <w:rFonts w:ascii="Times New Roman" w:eastAsia="Times New Roman" w:hAnsi="Times New Roman" w:cs="Times New Roman"/>
          <w:sz w:val="22"/>
          <w:lang w:eastAsia="bg-BG"/>
        </w:rPr>
      </w:pPr>
    </w:p>
    <w:p w14:paraId="3132843D" w14:textId="77777777"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5001D4C3" w14:textId="67B4279D"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560A1FB" w14:textId="08E2ECA3"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69363917" w14:textId="77777777" w:rsidR="00893BB4" w:rsidRPr="00893BB4" w:rsidRDefault="00893BB4" w:rsidP="00893BB4">
      <w:pPr>
        <w:spacing w:before="120" w:after="120" w:line="0" w:lineRule="atLeast"/>
        <w:jc w:val="both"/>
        <w:rPr>
          <w:rFonts w:ascii="Times New Roman" w:hAnsi="Times New Roman" w:cs="Times New Roman"/>
          <w:b/>
          <w:bCs/>
          <w:sz w:val="22"/>
        </w:rPr>
      </w:pPr>
    </w:p>
    <w:p w14:paraId="60390683" w14:textId="6A6185B0" w:rsidR="00893BB4" w:rsidRPr="00893BB4" w:rsidRDefault="00893BB4" w:rsidP="00893BB4">
      <w:pPr>
        <w:pageBreakBefore/>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ОБОСОБЕНА ПОЗИЦИЯ №2</w:t>
      </w:r>
    </w:p>
    <w:p w14:paraId="06BBC3A8" w14:textId="77777777" w:rsidR="00893BB4" w:rsidRPr="00893BB4" w:rsidRDefault="00893BB4" w:rsidP="00893BB4">
      <w:pPr>
        <w:spacing w:before="120" w:after="120" w:line="0" w:lineRule="atLeast"/>
        <w:ind w:firstLine="0"/>
        <w:jc w:val="center"/>
        <w:rPr>
          <w:rFonts w:ascii="Times New Roman" w:hAnsi="Times New Roman" w:cs="Times New Roman"/>
          <w:b/>
          <w:bCs/>
          <w:sz w:val="22"/>
        </w:rPr>
      </w:pPr>
    </w:p>
    <w:p w14:paraId="12C6AFF2" w14:textId="77777777" w:rsidR="00DD7B7C" w:rsidRPr="00893BB4" w:rsidRDefault="00DD7B7C" w:rsidP="00DD7B7C">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F7FA777"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1F48562D"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351EBCF0"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77430CB0" w14:textId="77777777" w:rsidR="00DD7B7C" w:rsidRPr="00893BB4" w:rsidRDefault="00DD7B7C" w:rsidP="00DD7B7C">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624AC368" w14:textId="77777777" w:rsidR="00DD7B7C" w:rsidRPr="00893BB4" w:rsidRDefault="00DD7B7C" w:rsidP="00DD7B7C">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9375634" w14:textId="77777777" w:rsidR="00DD7B7C" w:rsidRPr="00893BB4" w:rsidRDefault="00DD7B7C" w:rsidP="00DD7B7C">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AF2F88A" w14:textId="77777777" w:rsidR="00DD7B7C" w:rsidRPr="00893BB4" w:rsidRDefault="00DD7B7C" w:rsidP="00DD7B7C">
      <w:pPr>
        <w:spacing w:before="120" w:after="120" w:line="0" w:lineRule="atLeast"/>
        <w:jc w:val="both"/>
        <w:rPr>
          <w:rFonts w:ascii="Times New Roman" w:hAnsi="Times New Roman" w:cs="Times New Roman"/>
          <w:bCs/>
          <w:sz w:val="22"/>
        </w:rPr>
      </w:pPr>
    </w:p>
    <w:p w14:paraId="26356BF9" w14:textId="77777777" w:rsidR="00DD7B7C" w:rsidRPr="00893BB4" w:rsidRDefault="00DD7B7C" w:rsidP="001D28A9">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1EDEC42" w14:textId="77777777" w:rsidR="00DD7B7C" w:rsidRPr="00893BB4" w:rsidRDefault="00DD7B7C" w:rsidP="001D28A9">
      <w:pPr>
        <w:spacing w:before="120" w:after="120" w:line="0" w:lineRule="atLeast"/>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0F8D76BF" w14:textId="77777777" w:rsidR="00DD7B7C" w:rsidRPr="00893BB4" w:rsidRDefault="00DD7B7C" w:rsidP="00DD7B7C">
      <w:pPr>
        <w:spacing w:before="120" w:after="120" w:line="0" w:lineRule="atLeast"/>
        <w:jc w:val="both"/>
        <w:rPr>
          <w:rFonts w:ascii="Times New Roman" w:hAnsi="Times New Roman" w:cs="Times New Roman"/>
          <w:bCs/>
          <w:sz w:val="22"/>
        </w:rPr>
      </w:pPr>
    </w:p>
    <w:p w14:paraId="41113DE6" w14:textId="77777777" w:rsidR="00DD7B7C" w:rsidRPr="00893BB4" w:rsidRDefault="00DD7B7C" w:rsidP="00DD7B7C">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D808974"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57260C5E" w14:textId="77777777" w:rsidR="00DD7B7C" w:rsidRPr="001D28A9" w:rsidRDefault="00DD7B7C" w:rsidP="001D28A9">
      <w:pPr>
        <w:pStyle w:val="-10"/>
        <w:numPr>
          <w:ilvl w:val="0"/>
          <w:numId w:val="32"/>
        </w:numPr>
        <w:rPr>
          <w:szCs w:val="22"/>
        </w:rPr>
      </w:pPr>
      <w:r w:rsidRPr="001D28A9">
        <w:rPr>
          <w:szCs w:val="22"/>
        </w:rPr>
        <w:t>ПРЕДЛАГАНА ЦЕНА</w:t>
      </w:r>
    </w:p>
    <w:p w14:paraId="69B55B32"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6D788054" w14:textId="77777777" w:rsidR="00DD7B7C" w:rsidRPr="00893BB4" w:rsidRDefault="00DD7B7C" w:rsidP="00DD7B7C">
      <w:pPr>
        <w:pStyle w:val="-20"/>
        <w:rPr>
          <w:szCs w:val="22"/>
        </w:rPr>
      </w:pPr>
      <w:r w:rsidRPr="00893BB4">
        <w:rPr>
          <w:szCs w:val="22"/>
        </w:rPr>
        <w:t>ПРЕДЛАГАНИ ЦЕНИ (всички предлагани цени имат точно определени наименования)</w:t>
      </w:r>
    </w:p>
    <w:p w14:paraId="42DFF753" w14:textId="2E538E2A" w:rsidR="00DD7B7C" w:rsidRPr="00893BB4" w:rsidRDefault="00DD7B7C" w:rsidP="00DD7B7C">
      <w:pPr>
        <w:pStyle w:val="-30"/>
      </w:pPr>
      <w:r w:rsidRPr="00893BB4">
        <w:t xml:space="preserve">Стойност ……………лв. без ДДС - ЦЕНА НА ОБЩЕСТВЕНАТА ПОРЪЧКА </w:t>
      </w:r>
      <w:r w:rsidRPr="00DA3488">
        <w:rPr>
          <w:szCs w:val="22"/>
        </w:rPr>
        <w:t>(ЦЕНА ЗА ИЗПЪЛНЕНИЕ НА ДОГОВОРА  или ПРЕДЛАГАНА ЦЕНА или ЦЕНА НА ОБЩЕСТВЕНАТА ПОРЪЧКА или ЦЕНА НА ОБОСОБЕНАТА ПОЗИЦИЯ)</w:t>
      </w:r>
    </w:p>
    <w:p w14:paraId="178CAA5A" w14:textId="3B29EC5F" w:rsidR="001D28A9" w:rsidRDefault="001D28A9" w:rsidP="00F81BB5">
      <w:pPr>
        <w:pStyle w:val="-40"/>
      </w:pPr>
      <w:r w:rsidRPr="00893BB4">
        <w:t>ЦЕНА НА ОБЩЕСТВЕНАТА ПОРЪЧКА</w:t>
      </w:r>
      <w:r w:rsidRPr="001D28A9">
        <w:t xml:space="preserve"> </w:t>
      </w:r>
      <w:r w:rsidRPr="00893BB4">
        <w:t xml:space="preserve">се формира при сумиране на </w:t>
      </w:r>
      <w:r>
        <w:t>цените по отделните етапи, а именно:</w:t>
      </w:r>
    </w:p>
    <w:p w14:paraId="251FF8B5" w14:textId="4224C454" w:rsidR="00DD7B7C"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подготвителния етап преди строителството (Етап I)</w:t>
      </w:r>
    </w:p>
    <w:p w14:paraId="5694EB27" w14:textId="77777777" w:rsidR="00DD7B7C"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строителството (Етап II)</w:t>
      </w:r>
    </w:p>
    <w:p w14:paraId="2A0E283D" w14:textId="77777777" w:rsidR="00DD7B7C"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при заключителния етап (Етап III)</w:t>
      </w:r>
    </w:p>
    <w:p w14:paraId="7C2A634E" w14:textId="77777777" w:rsidR="00DD7B7C" w:rsidRPr="00893BB4" w:rsidRDefault="00DD7B7C" w:rsidP="00F81BB5">
      <w:pPr>
        <w:pStyle w:val="-50"/>
      </w:pPr>
      <w:r w:rsidRPr="00893BB4">
        <w:t xml:space="preserve">Стойност </w:t>
      </w:r>
      <w:r w:rsidRPr="00893BB4">
        <w:rPr>
          <w:b/>
        </w:rPr>
        <w:t>…………лв. без ДДС</w:t>
      </w:r>
      <w:r w:rsidRPr="00893BB4">
        <w:t xml:space="preserve"> </w:t>
      </w:r>
      <w:r>
        <w:t xml:space="preserve">за </w:t>
      </w:r>
      <w:r w:rsidRPr="00AB39FC">
        <w:t>изпълнение на услугата по време на гаранционната отговорност на Строителя за отстраняване на дефекти (Етап IV)</w:t>
      </w:r>
    </w:p>
    <w:p w14:paraId="01309B8E" w14:textId="27CFC558" w:rsidR="00DD7B7C" w:rsidRDefault="001D28A9" w:rsidP="00F81BB5">
      <w:pPr>
        <w:pStyle w:val="-40"/>
      </w:pPr>
      <w:r w:rsidRPr="001D28A9">
        <w:t>ЦЕНА НА ОБЩЕСТВЕНАТА ПОРЪЧКА покрива изцяло разходите за изпълнението на всички задължения за целия срок за изпълнение на дейностите по Договор и включва следното:</w:t>
      </w:r>
    </w:p>
    <w:p w14:paraId="4F8E3366" w14:textId="1A650DDF" w:rsidR="001D28A9" w:rsidRPr="001D28A9" w:rsidRDefault="001D28A9" w:rsidP="00F81BB5">
      <w:pPr>
        <w:pStyle w:val="-50"/>
        <w:rPr>
          <w:rFonts w:eastAsiaTheme="minorHAnsi"/>
        </w:rPr>
      </w:pPr>
      <w:r w:rsidRPr="001D28A9">
        <w:rPr>
          <w:rFonts w:eastAsiaTheme="minorHAnsi"/>
        </w:rPr>
        <w:t>Консултантът трябва да предоставя своите услуги по време на следните етапи от реализацията на проекта: изпълнение на услугата при подготвителния етап преди строителството (Етап I); изпълнение на услугата при строителството (Етап II); изпълнение на услугата при заключителния етап (Етап III); изпълнение на услугата по време на гаранционната отговорност на Строителя за отстраняване на дефекти (Етап IV).</w:t>
      </w:r>
    </w:p>
    <w:p w14:paraId="1D56C1F3" w14:textId="654EFACB" w:rsidR="001D28A9" w:rsidRPr="001D28A9" w:rsidRDefault="001D28A9" w:rsidP="00F81BB5">
      <w:pPr>
        <w:pStyle w:val="-50"/>
        <w:rPr>
          <w:rFonts w:eastAsiaTheme="minorHAnsi"/>
        </w:rPr>
      </w:pPr>
      <w:r w:rsidRPr="001D28A9">
        <w:rPr>
          <w:rFonts w:eastAsiaTheme="minorHAnsi"/>
        </w:rPr>
        <w:t>Консултантът следва да изпълнява функциите на строителен надзор и по време на отстраняване скрити дефекти през гаранционните срокове.</w:t>
      </w:r>
    </w:p>
    <w:p w14:paraId="245B3E5A" w14:textId="308781CC" w:rsidR="001D28A9" w:rsidRPr="001D28A9" w:rsidRDefault="001D28A9" w:rsidP="00F81BB5">
      <w:pPr>
        <w:pStyle w:val="-50"/>
        <w:rPr>
          <w:rFonts w:eastAsiaTheme="minorHAnsi"/>
        </w:rPr>
      </w:pPr>
      <w:r w:rsidRPr="001D28A9">
        <w:rPr>
          <w:rFonts w:eastAsiaTheme="minorHAnsi"/>
        </w:rPr>
        <w:t>Консултантът ще изпълнява функциите на строителен надзор съгласно българското законодателство.</w:t>
      </w:r>
    </w:p>
    <w:p w14:paraId="5B73C993" w14:textId="2359DFB9" w:rsidR="001D28A9" w:rsidRPr="001D28A9" w:rsidRDefault="001D28A9" w:rsidP="00F81BB5">
      <w:pPr>
        <w:pStyle w:val="-50"/>
        <w:rPr>
          <w:rFonts w:eastAsiaTheme="minorHAnsi"/>
        </w:rPr>
      </w:pPr>
      <w:r w:rsidRPr="001D28A9">
        <w:rPr>
          <w:rFonts w:eastAsiaTheme="minorHAnsi"/>
        </w:rPr>
        <w:t>Консултантът ще следи строителството да бъд</w:t>
      </w:r>
      <w:r w:rsidR="00761285">
        <w:rPr>
          <w:rFonts w:eastAsiaTheme="minorHAnsi"/>
        </w:rPr>
        <w:t>е</w:t>
      </w:r>
      <w:r w:rsidRPr="001D28A9">
        <w:rPr>
          <w:rFonts w:eastAsiaTheme="minorHAnsi"/>
        </w:rPr>
        <w:t xml:space="preserve"> завършен</w:t>
      </w:r>
      <w:r w:rsidR="00761285">
        <w:rPr>
          <w:rFonts w:eastAsiaTheme="minorHAnsi"/>
        </w:rPr>
        <w:t>о</w:t>
      </w:r>
      <w:r w:rsidRPr="001D28A9">
        <w:rPr>
          <w:rFonts w:eastAsiaTheme="minorHAnsi"/>
        </w:rPr>
        <w:t xml:space="preserve"> в рамките на посочения срок и на залегналата в Договора за строителство стойност за реализация.</w:t>
      </w:r>
    </w:p>
    <w:p w14:paraId="0409062A" w14:textId="4C30B17E" w:rsidR="001D28A9" w:rsidRPr="001D28A9" w:rsidRDefault="001D28A9" w:rsidP="00F81BB5">
      <w:pPr>
        <w:pStyle w:val="-50"/>
        <w:rPr>
          <w:rFonts w:eastAsiaTheme="minorHAnsi"/>
        </w:rPr>
      </w:pPr>
      <w:r w:rsidRPr="001D28A9">
        <w:rPr>
          <w:rFonts w:eastAsiaTheme="minorHAnsi"/>
        </w:rPr>
        <w:t>Консултантът ще отговаря за изпълнението на всички предпоставки и условия, необходими за получаването на съответните разрешения за ползване в съответствие с българското законодателство.</w:t>
      </w:r>
    </w:p>
    <w:p w14:paraId="693E331A" w14:textId="0D89A77E" w:rsidR="001D28A9" w:rsidRPr="001D28A9" w:rsidRDefault="001D28A9" w:rsidP="00F81BB5">
      <w:pPr>
        <w:pStyle w:val="-50"/>
        <w:rPr>
          <w:rFonts w:eastAsiaTheme="minorHAnsi"/>
        </w:rPr>
      </w:pPr>
      <w:r w:rsidRPr="001D28A9">
        <w:rPr>
          <w:rFonts w:eastAsiaTheme="minorHAnsi"/>
        </w:rPr>
        <w:t>Консултантът ще отговаря за професионалното и законосъобразно финализиране на строителния процес в съответствие с българското законодателство.</w:t>
      </w:r>
    </w:p>
    <w:p w14:paraId="123B4EFB" w14:textId="2B7B3744" w:rsidR="001D28A9" w:rsidRPr="001D28A9" w:rsidRDefault="001D28A9" w:rsidP="00F81BB5">
      <w:pPr>
        <w:pStyle w:val="-50"/>
        <w:rPr>
          <w:rFonts w:eastAsiaTheme="minorHAnsi"/>
        </w:rPr>
      </w:pPr>
      <w:r w:rsidRPr="001D28A9">
        <w:rPr>
          <w:rFonts w:eastAsiaTheme="minorHAnsi"/>
        </w:rPr>
        <w:t>Консултантът следва да изпълнява дейностите свързани със строителен надзор съгласно Техническата спецификация на Възложителя</w:t>
      </w:r>
    </w:p>
    <w:p w14:paraId="0851A131" w14:textId="70F90552" w:rsidR="001D28A9" w:rsidRPr="001D28A9" w:rsidRDefault="001D28A9" w:rsidP="00F81BB5">
      <w:pPr>
        <w:pStyle w:val="-50"/>
        <w:rPr>
          <w:rFonts w:eastAsiaTheme="minorHAnsi"/>
        </w:rPr>
      </w:pPr>
      <w:r w:rsidRPr="001D28A9">
        <w:rPr>
          <w:rFonts w:eastAsiaTheme="minorHAnsi"/>
        </w:rPr>
        <w:t>Консултантът следва да се спазва всички задължения и отговорности и да изпълнява всички дейности вменени му и изискващи от него определени действия, чрез клаузите на Договора със Строителя.</w:t>
      </w:r>
    </w:p>
    <w:p w14:paraId="3EA19C82" w14:textId="764A79F6" w:rsidR="001D28A9" w:rsidRPr="001D28A9" w:rsidRDefault="001D28A9" w:rsidP="00F81BB5">
      <w:pPr>
        <w:pStyle w:val="-50"/>
        <w:rPr>
          <w:rFonts w:eastAsiaTheme="minorHAnsi"/>
        </w:rPr>
      </w:pPr>
      <w:r w:rsidRPr="001D28A9">
        <w:rPr>
          <w:rFonts w:eastAsiaTheme="minorHAnsi"/>
        </w:rPr>
        <w:t>Консултантът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14:paraId="58FDFA8C" w14:textId="032172B4" w:rsidR="001D28A9" w:rsidRPr="001D28A9" w:rsidRDefault="001D28A9" w:rsidP="00F81BB5">
      <w:pPr>
        <w:pStyle w:val="-50"/>
        <w:rPr>
          <w:rFonts w:eastAsiaTheme="minorHAnsi"/>
        </w:rPr>
      </w:pPr>
      <w:r w:rsidRPr="001D28A9">
        <w:rPr>
          <w:rFonts w:eastAsiaTheme="minorHAnsi"/>
        </w:rPr>
        <w:t xml:space="preserve">цената на финансовия </w:t>
      </w:r>
      <w:r>
        <w:rPr>
          <w:rFonts w:eastAsiaTheme="minorHAnsi"/>
        </w:rPr>
        <w:t xml:space="preserve">и Техническия </w:t>
      </w:r>
      <w:r w:rsidRPr="001D28A9">
        <w:rPr>
          <w:rFonts w:eastAsiaTheme="minorHAnsi"/>
        </w:rPr>
        <w:t>риск;</w:t>
      </w:r>
    </w:p>
    <w:p w14:paraId="2281A61A" w14:textId="6C559964" w:rsidR="001D28A9" w:rsidRPr="001D28A9" w:rsidRDefault="001D28A9" w:rsidP="00F81BB5">
      <w:pPr>
        <w:pStyle w:val="-50"/>
        <w:rPr>
          <w:rFonts w:eastAsiaTheme="minorHAnsi"/>
        </w:rPr>
      </w:pPr>
      <w:r w:rsidRPr="001D28A9">
        <w:rPr>
          <w:rFonts w:eastAsiaTheme="minorHAnsi"/>
        </w:rPr>
        <w:t>разходите, свързани с непредвидими геоложки условия или всякакви други непредвидени обстоятелства;</w:t>
      </w:r>
    </w:p>
    <w:p w14:paraId="7AB4E804" w14:textId="6C7690FC" w:rsidR="001D28A9" w:rsidRPr="00893BB4" w:rsidRDefault="001D28A9" w:rsidP="00F81BB5">
      <w:pPr>
        <w:pStyle w:val="-50"/>
      </w:pPr>
      <w:r w:rsidRPr="001D28A9">
        <w:rPr>
          <w:rFonts w:eastAsiaTheme="minorHAnsi"/>
        </w:rPr>
        <w:t>всякакви други разходи, необходими за изпълнение и завършване на дейностите по Договора.</w:t>
      </w:r>
    </w:p>
    <w:p w14:paraId="40CC3F92" w14:textId="77777777" w:rsidR="00DD7B7C" w:rsidRPr="00893BB4" w:rsidRDefault="00DD7B7C" w:rsidP="00DD7B7C">
      <w:pPr>
        <w:pStyle w:val="-30"/>
        <w:rPr>
          <w:szCs w:val="22"/>
        </w:rPr>
      </w:pPr>
      <w:r w:rsidRPr="00893BB4">
        <w:rPr>
          <w:szCs w:val="22"/>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76AFAB97"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33331DE4" w14:textId="77777777" w:rsidR="00DD7B7C" w:rsidRPr="00893BB4" w:rsidRDefault="00DD7B7C" w:rsidP="00DD7B7C">
      <w:pPr>
        <w:pStyle w:val="-20"/>
        <w:rPr>
          <w:szCs w:val="22"/>
        </w:rPr>
      </w:pPr>
      <w:r w:rsidRPr="00893BB4">
        <w:rPr>
          <w:szCs w:val="22"/>
        </w:rPr>
        <w:t>НАСТОЯЩОТО ценово ПРЕДЛОЖЕНИЕ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4B0E771D"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04FC71B9" w14:textId="77777777" w:rsidR="00DD7B7C" w:rsidRPr="00893BB4" w:rsidRDefault="00DD7B7C" w:rsidP="00DD7B7C">
      <w:pPr>
        <w:pStyle w:val="-10"/>
        <w:rPr>
          <w:szCs w:val="22"/>
        </w:rPr>
      </w:pPr>
      <w:r w:rsidRPr="00893BB4">
        <w:rPr>
          <w:szCs w:val="22"/>
        </w:rPr>
        <w:t>ДЕКЛАРИРАНЕ</w:t>
      </w:r>
    </w:p>
    <w:p w14:paraId="63A3860B"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1EDC057A" w14:textId="77777777" w:rsidR="00DD7B7C" w:rsidRPr="00893BB4" w:rsidRDefault="00DD7B7C" w:rsidP="00DD7B7C">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79CADF73"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76EB3F93" w14:textId="77777777" w:rsidR="00DD7B7C" w:rsidRPr="00893BB4" w:rsidRDefault="00DD7B7C" w:rsidP="00DD7B7C">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39F2F3E5" w14:textId="77777777" w:rsidR="00DD7B7C" w:rsidRPr="00893BB4" w:rsidRDefault="00DD7B7C" w:rsidP="00DD7B7C">
      <w:pPr>
        <w:spacing w:before="120" w:after="120" w:line="0" w:lineRule="atLeast"/>
        <w:ind w:right="-1"/>
        <w:jc w:val="both"/>
        <w:rPr>
          <w:rFonts w:ascii="Times New Roman" w:hAnsi="Times New Roman" w:cs="Times New Roman"/>
          <w:sz w:val="22"/>
        </w:rPr>
      </w:pPr>
    </w:p>
    <w:p w14:paraId="38837E05" w14:textId="77777777" w:rsidR="00DD7B7C" w:rsidRPr="00893BB4" w:rsidRDefault="00DD7B7C" w:rsidP="00DD7B7C">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278659E3" w14:textId="77777777" w:rsidR="00DD7B7C" w:rsidRPr="00893BB4" w:rsidRDefault="00DD7B7C" w:rsidP="00DD7B7C">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36942E38" w14:textId="77777777"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049CD487" w14:textId="77777777"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sectPr w:rsidR="00893BB4" w:rsidRPr="00893BB4"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F40752" w:rsidRDefault="00F40752" w:rsidP="00824222">
      <w:pPr>
        <w:spacing w:after="0" w:line="240" w:lineRule="auto"/>
      </w:pPr>
      <w:r>
        <w:separator/>
      </w:r>
    </w:p>
  </w:endnote>
  <w:endnote w:type="continuationSeparator" w:id="0">
    <w:p w14:paraId="706DFAC5" w14:textId="77777777" w:rsidR="00F40752" w:rsidRDefault="00F40752"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3CF1F0BE" w:rsidR="00F40752" w:rsidRPr="0071486C" w:rsidRDefault="00F40752"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6C3347">
              <w:rPr>
                <w:rFonts w:ascii="Times New Roman" w:hAnsi="Times New Roman" w:cs="Times New Roman"/>
                <w:b/>
                <w:bCs/>
                <w:noProof/>
                <w:sz w:val="22"/>
              </w:rPr>
              <w:t>30</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6C3347">
              <w:rPr>
                <w:rFonts w:ascii="Times New Roman" w:hAnsi="Times New Roman" w:cs="Times New Roman"/>
                <w:b/>
                <w:bCs/>
                <w:noProof/>
                <w:sz w:val="22"/>
              </w:rPr>
              <w:t>37</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F40752" w:rsidRDefault="00F40752" w:rsidP="00824222">
      <w:pPr>
        <w:spacing w:after="0" w:line="240" w:lineRule="auto"/>
      </w:pPr>
      <w:r>
        <w:separator/>
      </w:r>
    </w:p>
  </w:footnote>
  <w:footnote w:type="continuationSeparator" w:id="0">
    <w:p w14:paraId="706DFAC3" w14:textId="77777777" w:rsidR="00F40752" w:rsidRDefault="00F40752" w:rsidP="00824222">
      <w:pPr>
        <w:spacing w:after="0" w:line="240" w:lineRule="auto"/>
      </w:pPr>
      <w:r>
        <w:continuationSeparator/>
      </w:r>
    </w:p>
  </w:footnote>
  <w:footnote w:id="1">
    <w:p w14:paraId="706DFAC6"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Препоръка на Комисията от 6 май 2003 г. относно определението за микро-,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Средни предприятия, предприятия, които не са нито микро-,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footnote>
  <w:footnote w:id="29">
    <w:p w14:paraId="706DFAE2"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подизпълнението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F40752" w:rsidRPr="00251A5F" w:rsidRDefault="00F40752"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F40752" w:rsidRPr="00251A5F" w:rsidRDefault="00F40752"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F40752" w:rsidRPr="00946749" w:rsidRDefault="00F40752"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F40752" w:rsidRPr="00946749" w:rsidRDefault="00F40752"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F40752" w:rsidRPr="00946749" w:rsidRDefault="00F40752"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F40752" w:rsidRPr="00946749" w:rsidRDefault="00F40752"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9"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3"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15:restartNumberingAfterBreak="0">
    <w:nsid w:val="7A9F7E38"/>
    <w:multiLevelType w:val="multilevel"/>
    <w:tmpl w:val="264A6A32"/>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num>
  <w:num w:numId="4">
    <w:abstractNumId w:val="6"/>
    <w:lvlOverride w:ilvl="0">
      <w:startOverride w:val="1"/>
    </w:lvlOverride>
  </w:num>
  <w:num w:numId="5">
    <w:abstractNumId w:val="1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1"/>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4"/>
  </w:num>
  <w:num w:numId="26">
    <w:abstractNumId w:val="1"/>
  </w:num>
  <w:num w:numId="27">
    <w:abstractNumId w:val="1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34305"/>
    <w:rsid w:val="000430D4"/>
    <w:rsid w:val="00060C52"/>
    <w:rsid w:val="000773AE"/>
    <w:rsid w:val="00083B4B"/>
    <w:rsid w:val="00096D89"/>
    <w:rsid w:val="0009785E"/>
    <w:rsid w:val="000B0658"/>
    <w:rsid w:val="000C2E4D"/>
    <w:rsid w:val="000C66A3"/>
    <w:rsid w:val="000D03C4"/>
    <w:rsid w:val="0011044B"/>
    <w:rsid w:val="00110516"/>
    <w:rsid w:val="00123E78"/>
    <w:rsid w:val="00124824"/>
    <w:rsid w:val="001352D2"/>
    <w:rsid w:val="00160E6D"/>
    <w:rsid w:val="00162106"/>
    <w:rsid w:val="0016399C"/>
    <w:rsid w:val="00163A3E"/>
    <w:rsid w:val="00163CF4"/>
    <w:rsid w:val="0018120A"/>
    <w:rsid w:val="00183E08"/>
    <w:rsid w:val="00190741"/>
    <w:rsid w:val="00193522"/>
    <w:rsid w:val="001A6C8C"/>
    <w:rsid w:val="001B412F"/>
    <w:rsid w:val="001C3226"/>
    <w:rsid w:val="001D28A9"/>
    <w:rsid w:val="001D48AA"/>
    <w:rsid w:val="001E4FC3"/>
    <w:rsid w:val="001E605A"/>
    <w:rsid w:val="001E73D9"/>
    <w:rsid w:val="00201A96"/>
    <w:rsid w:val="00215171"/>
    <w:rsid w:val="002171BA"/>
    <w:rsid w:val="002221AF"/>
    <w:rsid w:val="00224140"/>
    <w:rsid w:val="00227203"/>
    <w:rsid w:val="0025027D"/>
    <w:rsid w:val="00251A5F"/>
    <w:rsid w:val="00260991"/>
    <w:rsid w:val="00266571"/>
    <w:rsid w:val="0026775A"/>
    <w:rsid w:val="00275559"/>
    <w:rsid w:val="00281BA9"/>
    <w:rsid w:val="00292B31"/>
    <w:rsid w:val="002A245C"/>
    <w:rsid w:val="002D47AA"/>
    <w:rsid w:val="002E060C"/>
    <w:rsid w:val="002E06D5"/>
    <w:rsid w:val="002E1A9A"/>
    <w:rsid w:val="002F00DE"/>
    <w:rsid w:val="002F23AC"/>
    <w:rsid w:val="0030226B"/>
    <w:rsid w:val="00322B92"/>
    <w:rsid w:val="00345DD0"/>
    <w:rsid w:val="00374F73"/>
    <w:rsid w:val="003A50A4"/>
    <w:rsid w:val="003A53BA"/>
    <w:rsid w:val="003B50DF"/>
    <w:rsid w:val="003B7E1B"/>
    <w:rsid w:val="003C3607"/>
    <w:rsid w:val="003D0AC7"/>
    <w:rsid w:val="003E33D3"/>
    <w:rsid w:val="003F2CD1"/>
    <w:rsid w:val="004061B2"/>
    <w:rsid w:val="00411DDA"/>
    <w:rsid w:val="00423673"/>
    <w:rsid w:val="004300D7"/>
    <w:rsid w:val="00430AC2"/>
    <w:rsid w:val="00440895"/>
    <w:rsid w:val="004443EB"/>
    <w:rsid w:val="004479B2"/>
    <w:rsid w:val="00453105"/>
    <w:rsid w:val="00460024"/>
    <w:rsid w:val="00464BEE"/>
    <w:rsid w:val="00466720"/>
    <w:rsid w:val="00471F53"/>
    <w:rsid w:val="00472B80"/>
    <w:rsid w:val="0047788A"/>
    <w:rsid w:val="00480B97"/>
    <w:rsid w:val="004810C5"/>
    <w:rsid w:val="00492950"/>
    <w:rsid w:val="004A2E29"/>
    <w:rsid w:val="004A3908"/>
    <w:rsid w:val="004B53E7"/>
    <w:rsid w:val="004D2A9E"/>
    <w:rsid w:val="004D382F"/>
    <w:rsid w:val="004F2041"/>
    <w:rsid w:val="004F5A7F"/>
    <w:rsid w:val="004F6A81"/>
    <w:rsid w:val="005320F4"/>
    <w:rsid w:val="005375A4"/>
    <w:rsid w:val="005376A0"/>
    <w:rsid w:val="0054333D"/>
    <w:rsid w:val="005718E7"/>
    <w:rsid w:val="00571DFF"/>
    <w:rsid w:val="005949AB"/>
    <w:rsid w:val="005A2BF7"/>
    <w:rsid w:val="005B0EC8"/>
    <w:rsid w:val="005B10F0"/>
    <w:rsid w:val="005C246D"/>
    <w:rsid w:val="005E13C7"/>
    <w:rsid w:val="005E25E7"/>
    <w:rsid w:val="005F056E"/>
    <w:rsid w:val="005F2852"/>
    <w:rsid w:val="00611E19"/>
    <w:rsid w:val="00613F0E"/>
    <w:rsid w:val="00614584"/>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C3347"/>
    <w:rsid w:val="006D00A1"/>
    <w:rsid w:val="006F140C"/>
    <w:rsid w:val="006F150D"/>
    <w:rsid w:val="00712A7E"/>
    <w:rsid w:val="0071486C"/>
    <w:rsid w:val="00724E3A"/>
    <w:rsid w:val="00735109"/>
    <w:rsid w:val="00741936"/>
    <w:rsid w:val="00742B69"/>
    <w:rsid w:val="00747BAA"/>
    <w:rsid w:val="0076035A"/>
    <w:rsid w:val="00761285"/>
    <w:rsid w:val="007641F4"/>
    <w:rsid w:val="0077048B"/>
    <w:rsid w:val="00774A33"/>
    <w:rsid w:val="00780285"/>
    <w:rsid w:val="007A3675"/>
    <w:rsid w:val="007C36D5"/>
    <w:rsid w:val="007C4BD0"/>
    <w:rsid w:val="0080587C"/>
    <w:rsid w:val="00821922"/>
    <w:rsid w:val="00824222"/>
    <w:rsid w:val="00842AA1"/>
    <w:rsid w:val="00863EAA"/>
    <w:rsid w:val="00880CE5"/>
    <w:rsid w:val="0088288B"/>
    <w:rsid w:val="0088519B"/>
    <w:rsid w:val="00893BB4"/>
    <w:rsid w:val="008A0518"/>
    <w:rsid w:val="008C54F5"/>
    <w:rsid w:val="008C78D7"/>
    <w:rsid w:val="008D3322"/>
    <w:rsid w:val="008D44CB"/>
    <w:rsid w:val="008E6BAE"/>
    <w:rsid w:val="008E7E52"/>
    <w:rsid w:val="008F69D4"/>
    <w:rsid w:val="008F70B0"/>
    <w:rsid w:val="008F77A2"/>
    <w:rsid w:val="00923FD1"/>
    <w:rsid w:val="00931349"/>
    <w:rsid w:val="00932E15"/>
    <w:rsid w:val="00946749"/>
    <w:rsid w:val="00954505"/>
    <w:rsid w:val="009559E9"/>
    <w:rsid w:val="00957F8D"/>
    <w:rsid w:val="00970F09"/>
    <w:rsid w:val="009712B0"/>
    <w:rsid w:val="00974E5F"/>
    <w:rsid w:val="00986C79"/>
    <w:rsid w:val="009A3400"/>
    <w:rsid w:val="009A3EED"/>
    <w:rsid w:val="009A7850"/>
    <w:rsid w:val="009B3C97"/>
    <w:rsid w:val="009B57CD"/>
    <w:rsid w:val="009D3B6B"/>
    <w:rsid w:val="009E0072"/>
    <w:rsid w:val="009F04D0"/>
    <w:rsid w:val="00A109AB"/>
    <w:rsid w:val="00A20C71"/>
    <w:rsid w:val="00A2779A"/>
    <w:rsid w:val="00A51424"/>
    <w:rsid w:val="00A55FDA"/>
    <w:rsid w:val="00A64A54"/>
    <w:rsid w:val="00A65E27"/>
    <w:rsid w:val="00A73266"/>
    <w:rsid w:val="00A86626"/>
    <w:rsid w:val="00AA2E0F"/>
    <w:rsid w:val="00AA5D29"/>
    <w:rsid w:val="00AB39FC"/>
    <w:rsid w:val="00AD0F60"/>
    <w:rsid w:val="00AD7E57"/>
    <w:rsid w:val="00AE03F2"/>
    <w:rsid w:val="00AF1967"/>
    <w:rsid w:val="00AF2943"/>
    <w:rsid w:val="00AF2F97"/>
    <w:rsid w:val="00B03676"/>
    <w:rsid w:val="00B10D1B"/>
    <w:rsid w:val="00B20473"/>
    <w:rsid w:val="00B2051A"/>
    <w:rsid w:val="00B2524C"/>
    <w:rsid w:val="00B45CAF"/>
    <w:rsid w:val="00B50FE7"/>
    <w:rsid w:val="00B54CC7"/>
    <w:rsid w:val="00B62BEC"/>
    <w:rsid w:val="00B633F5"/>
    <w:rsid w:val="00B93E15"/>
    <w:rsid w:val="00BD0301"/>
    <w:rsid w:val="00BE7C73"/>
    <w:rsid w:val="00C006E6"/>
    <w:rsid w:val="00C05DE9"/>
    <w:rsid w:val="00C109E5"/>
    <w:rsid w:val="00C11FB1"/>
    <w:rsid w:val="00C15598"/>
    <w:rsid w:val="00C25E86"/>
    <w:rsid w:val="00C32D42"/>
    <w:rsid w:val="00C37C51"/>
    <w:rsid w:val="00C44B2A"/>
    <w:rsid w:val="00C46D62"/>
    <w:rsid w:val="00C75830"/>
    <w:rsid w:val="00C870BA"/>
    <w:rsid w:val="00C97D9E"/>
    <w:rsid w:val="00CA1810"/>
    <w:rsid w:val="00CA215A"/>
    <w:rsid w:val="00CA2994"/>
    <w:rsid w:val="00CB4782"/>
    <w:rsid w:val="00CC0F9E"/>
    <w:rsid w:val="00CC2E69"/>
    <w:rsid w:val="00CC5382"/>
    <w:rsid w:val="00CD0147"/>
    <w:rsid w:val="00CD3EA4"/>
    <w:rsid w:val="00CD6F6D"/>
    <w:rsid w:val="00CE102D"/>
    <w:rsid w:val="00CF0469"/>
    <w:rsid w:val="00D00665"/>
    <w:rsid w:val="00D008DF"/>
    <w:rsid w:val="00D01F32"/>
    <w:rsid w:val="00D026D0"/>
    <w:rsid w:val="00D135DF"/>
    <w:rsid w:val="00D3450C"/>
    <w:rsid w:val="00D42C1C"/>
    <w:rsid w:val="00D546E7"/>
    <w:rsid w:val="00D614EC"/>
    <w:rsid w:val="00D71F2E"/>
    <w:rsid w:val="00D724A9"/>
    <w:rsid w:val="00D741EA"/>
    <w:rsid w:val="00D90019"/>
    <w:rsid w:val="00D947E0"/>
    <w:rsid w:val="00DA0582"/>
    <w:rsid w:val="00DA32D5"/>
    <w:rsid w:val="00DA3488"/>
    <w:rsid w:val="00DA3DF2"/>
    <w:rsid w:val="00DA559F"/>
    <w:rsid w:val="00DA7921"/>
    <w:rsid w:val="00DB533D"/>
    <w:rsid w:val="00DD7B7C"/>
    <w:rsid w:val="00E04FE0"/>
    <w:rsid w:val="00E064CD"/>
    <w:rsid w:val="00E11AB1"/>
    <w:rsid w:val="00E31CA7"/>
    <w:rsid w:val="00E42A8A"/>
    <w:rsid w:val="00E4648C"/>
    <w:rsid w:val="00E6270F"/>
    <w:rsid w:val="00E80037"/>
    <w:rsid w:val="00E92D86"/>
    <w:rsid w:val="00E96A4A"/>
    <w:rsid w:val="00EA0CDA"/>
    <w:rsid w:val="00EB5BD8"/>
    <w:rsid w:val="00EC3237"/>
    <w:rsid w:val="00ED2F47"/>
    <w:rsid w:val="00F0205F"/>
    <w:rsid w:val="00F07A55"/>
    <w:rsid w:val="00F20B51"/>
    <w:rsid w:val="00F22E58"/>
    <w:rsid w:val="00F24109"/>
    <w:rsid w:val="00F2653D"/>
    <w:rsid w:val="00F40752"/>
    <w:rsid w:val="00F44B79"/>
    <w:rsid w:val="00F60348"/>
    <w:rsid w:val="00F668C9"/>
    <w:rsid w:val="00F81BB5"/>
    <w:rsid w:val="00FB4C05"/>
    <w:rsid w:val="00FB6151"/>
    <w:rsid w:val="00FB77FE"/>
    <w:rsid w:val="00FC371F"/>
    <w:rsid w:val="00FC5A43"/>
    <w:rsid w:val="00FE2E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4443EB"/>
    <w:pPr>
      <w:numPr>
        <w:ilvl w:val="2"/>
      </w:numPr>
    </w:pPr>
    <w:rPr>
      <w:caps w:val="0"/>
      <w:u w:val="single"/>
    </w:rPr>
  </w:style>
  <w:style w:type="paragraph" w:customStyle="1" w:styleId="-40">
    <w:name w:val="Вес-4"/>
    <w:basedOn w:val="-30"/>
    <w:autoRedefine/>
    <w:qFormat/>
    <w:rsid w:val="00F81BB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F22E-5810-483B-983F-D5E56B57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11258</Words>
  <Characters>64177</Characters>
  <Application>Microsoft Office Word</Application>
  <DocSecurity>0</DocSecurity>
  <Lines>534</Lines>
  <Paragraphs>150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75285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2017-08-24T07:33:00Z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